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7A45" w:rsidRDefault="006B46F9">
      <w:pPr>
        <w:pStyle w:val="CRCoverPage"/>
        <w:tabs>
          <w:tab w:val="right" w:pos="9639"/>
        </w:tabs>
        <w:spacing w:after="0"/>
        <w:rPr>
          <w:b/>
          <w:i/>
          <w:sz w:val="28"/>
        </w:rPr>
      </w:pPr>
      <w:r>
        <w:rPr>
          <w:b/>
          <w:sz w:val="24"/>
        </w:rPr>
        <w:t>3GPP TSG-SA5 Meeting #14</w:t>
      </w:r>
      <w:r w:rsidR="00734796">
        <w:rPr>
          <w:b/>
          <w:sz w:val="24"/>
        </w:rPr>
        <w:t>6</w:t>
      </w:r>
      <w:r w:rsidR="008B19D9">
        <w:rPr>
          <w:b/>
          <w:sz w:val="24"/>
        </w:rPr>
        <w:t>bis-e</w:t>
      </w:r>
      <w:r>
        <w:rPr>
          <w:b/>
          <w:i/>
          <w:sz w:val="28"/>
        </w:rPr>
        <w:tab/>
        <w:t>S5-2</w:t>
      </w:r>
      <w:r w:rsidR="008B19D9">
        <w:rPr>
          <w:b/>
          <w:i/>
          <w:sz w:val="28"/>
        </w:rPr>
        <w:t>3</w:t>
      </w:r>
      <w:r w:rsidR="009D356C">
        <w:rPr>
          <w:b/>
          <w:i/>
          <w:sz w:val="28"/>
        </w:rPr>
        <w:t>1085</w:t>
      </w:r>
    </w:p>
    <w:p w:rsidR="001A7A45" w:rsidRDefault="00734796">
      <w:pPr>
        <w:pStyle w:val="CRCoverPage"/>
        <w:outlineLvl w:val="0"/>
        <w:rPr>
          <w:b/>
          <w:sz w:val="24"/>
        </w:rPr>
      </w:pPr>
      <w:r w:rsidRPr="00734796">
        <w:rPr>
          <w:b/>
          <w:sz w:val="24"/>
        </w:rPr>
        <w:t>1</w:t>
      </w:r>
      <w:r w:rsidR="008B19D9">
        <w:rPr>
          <w:b/>
          <w:sz w:val="24"/>
        </w:rPr>
        <w:t>6</w:t>
      </w:r>
      <w:r w:rsidRPr="00734796">
        <w:rPr>
          <w:b/>
          <w:sz w:val="24"/>
        </w:rPr>
        <w:t xml:space="preserve"> -1</w:t>
      </w:r>
      <w:r w:rsidR="008B19D9">
        <w:rPr>
          <w:b/>
          <w:sz w:val="24"/>
        </w:rPr>
        <w:t>9</w:t>
      </w:r>
      <w:r w:rsidRPr="00734796">
        <w:rPr>
          <w:b/>
          <w:sz w:val="24"/>
        </w:rPr>
        <w:t xml:space="preserve"> </w:t>
      </w:r>
      <w:r w:rsidR="008B19D9">
        <w:rPr>
          <w:b/>
          <w:sz w:val="24"/>
        </w:rPr>
        <w:t>January</w:t>
      </w:r>
      <w:r w:rsidRPr="00734796">
        <w:rPr>
          <w:b/>
          <w:sz w:val="24"/>
        </w:rPr>
        <w:t xml:space="preserve"> 202</w:t>
      </w:r>
      <w:r w:rsidR="008B19D9">
        <w:rPr>
          <w:b/>
          <w:sz w:val="24"/>
        </w:rPr>
        <w:t>3</w:t>
      </w:r>
      <w:bookmarkStart w:id="0" w:name="_GoBack"/>
      <w:bookmarkEnd w:id="0"/>
    </w:p>
    <w:p w:rsidR="00841E9C" w:rsidRPr="00FB3E36" w:rsidRDefault="00841E9C" w:rsidP="00841E9C">
      <w:pPr>
        <w:keepNext/>
        <w:pBdr>
          <w:bottom w:val="single" w:sz="4" w:space="1" w:color="auto"/>
        </w:pBdr>
        <w:tabs>
          <w:tab w:val="right" w:pos="9639"/>
        </w:tabs>
        <w:outlineLvl w:val="0"/>
        <w:rPr>
          <w:rFonts w:ascii="Arial" w:hAnsi="Arial" w:cs="Arial"/>
          <w:b/>
          <w:bCs/>
          <w:sz w:val="24"/>
        </w:rPr>
      </w:pPr>
    </w:p>
    <w:p w:rsidR="001A7A45" w:rsidRDefault="006B46F9">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w:t>
      </w:r>
      <w:r w:rsidR="00C513B7">
        <w:rPr>
          <w:rFonts w:ascii="Arial" w:hAnsi="Arial"/>
          <w:b/>
          <w:lang w:val="en-US"/>
        </w:rPr>
        <w:t>,</w:t>
      </w:r>
      <w:r w:rsidR="00C513B7" w:rsidRPr="00C513B7">
        <w:rPr>
          <w:rFonts w:ascii="Arial" w:hAnsi="Arial"/>
          <w:b/>
          <w:lang w:val="en-US"/>
        </w:rPr>
        <w:t xml:space="preserve"> </w:t>
      </w:r>
      <w:r w:rsidR="00C513B7">
        <w:rPr>
          <w:rFonts w:ascii="Arial" w:hAnsi="Arial"/>
          <w:b/>
          <w:lang w:val="en-US"/>
        </w:rPr>
        <w:t>CMCC</w:t>
      </w:r>
    </w:p>
    <w:p w:rsidR="001A7A45" w:rsidRDefault="006B46F9">
      <w:pPr>
        <w:keepNext/>
        <w:tabs>
          <w:tab w:val="left" w:pos="2127"/>
        </w:tabs>
        <w:spacing w:after="0"/>
        <w:ind w:left="2126" w:hanging="2126"/>
        <w:outlineLvl w:val="0"/>
        <w:rPr>
          <w:rFonts w:ascii="Arial" w:hAnsi="Arial"/>
          <w:b/>
          <w:lang w:val="en-US"/>
        </w:rPr>
      </w:pPr>
      <w:r>
        <w:rPr>
          <w:rFonts w:ascii="Arial" w:hAnsi="Arial"/>
          <w:b/>
          <w:lang w:val="en-US"/>
        </w:rPr>
        <w:t>Title:</w:t>
      </w:r>
      <w:r>
        <w:rPr>
          <w:rFonts w:ascii="Arial" w:hAnsi="Arial"/>
          <w:b/>
          <w:lang w:val="en-US"/>
        </w:rPr>
        <w:tab/>
      </w:r>
      <w:r w:rsidR="00E6274B">
        <w:rPr>
          <w:rFonts w:ascii="Arial" w:hAnsi="Arial"/>
          <w:b/>
          <w:lang w:val="en-US"/>
        </w:rPr>
        <w:t>DP on way forward of FS_FSEV</w:t>
      </w:r>
    </w:p>
    <w:p w:rsidR="001A7A45" w:rsidRDefault="006B46F9">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1A7A45" w:rsidRDefault="006B46F9">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w:t>
      </w:r>
      <w:r w:rsidR="001901C5">
        <w:rPr>
          <w:rFonts w:ascii="Arial" w:hAnsi="Arial"/>
          <w:b/>
        </w:rPr>
        <w:t>1</w:t>
      </w:r>
      <w:r>
        <w:rPr>
          <w:rFonts w:ascii="Arial" w:hAnsi="Arial"/>
          <w:b/>
        </w:rPr>
        <w:t>.1</w:t>
      </w:r>
    </w:p>
    <w:p w:rsidR="001A7A45" w:rsidRDefault="006B46F9">
      <w:pPr>
        <w:pStyle w:val="1"/>
      </w:pPr>
      <w:r>
        <w:t>1</w:t>
      </w:r>
      <w:r>
        <w:tab/>
        <w:t>Decision/action requested</w:t>
      </w:r>
    </w:p>
    <w:p w:rsidR="001A7A45" w:rsidRDefault="006B46F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 the proposal.</w:t>
      </w:r>
    </w:p>
    <w:p w:rsidR="001A7A45" w:rsidRDefault="006B46F9">
      <w:pPr>
        <w:pStyle w:val="1"/>
      </w:pPr>
      <w:r>
        <w:t>2</w:t>
      </w:r>
      <w:r>
        <w:tab/>
        <w:t>References</w:t>
      </w:r>
    </w:p>
    <w:p w:rsidR="001A7A45" w:rsidRDefault="006B46F9">
      <w:pPr>
        <w:pStyle w:val="Reference"/>
      </w:pPr>
      <w:r>
        <w:t>[1]</w:t>
      </w:r>
      <w:r>
        <w:tab/>
      </w:r>
      <w:hyperlink r:id="rId9" w:history="1">
        <w:bookmarkStart w:id="1" w:name="SP-220153"/>
        <w:r>
          <w:fldChar w:fldCharType="begin"/>
        </w:r>
        <w:r>
          <w:instrText>HYPERLINK "C:\\Users\\gwx350375\\Downloads\\Docs\\SP-220153.zip" \t "_blank"</w:instrText>
        </w:r>
        <w:r>
          <w:fldChar w:fldCharType="separate"/>
        </w:r>
        <w:r>
          <w:t>SP-220153</w:t>
        </w:r>
        <w:r>
          <w:fldChar w:fldCharType="end"/>
        </w:r>
        <w:bookmarkEnd w:id="1"/>
      </w:hyperlink>
      <w:r>
        <w:t xml:space="preserve">: "New SID on Fault </w:t>
      </w:r>
      <w:r>
        <w:rPr>
          <w:rFonts w:hint="eastAsia"/>
        </w:rPr>
        <w:t>Supervision</w:t>
      </w:r>
      <w:r>
        <w:t xml:space="preserve"> Evolution"</w:t>
      </w:r>
    </w:p>
    <w:p w:rsidR="001A7A45" w:rsidRDefault="006B46F9">
      <w:pPr>
        <w:pStyle w:val="Reference"/>
      </w:pPr>
      <w:r>
        <w:t>[2]</w:t>
      </w:r>
      <w:r>
        <w:tab/>
      </w:r>
      <w:r w:rsidR="00C513B7" w:rsidRPr="00C513B7">
        <w:t>S5-225661</w:t>
      </w:r>
      <w:r>
        <w:t>: "draft TR 28.830 Fault supervision evolution"; v0.</w:t>
      </w:r>
      <w:r w:rsidR="00C513B7">
        <w:t>3</w:t>
      </w:r>
      <w:r>
        <w:t>.0</w:t>
      </w:r>
    </w:p>
    <w:p w:rsidR="001A7A45" w:rsidRDefault="006B46F9">
      <w:pPr>
        <w:pStyle w:val="Reference"/>
        <w:rPr>
          <w:lang w:val="en-US"/>
        </w:rPr>
      </w:pPr>
      <w:r>
        <w:rPr>
          <w:lang w:val="en-US"/>
        </w:rPr>
        <w:t>[3]</w:t>
      </w:r>
      <w:r>
        <w:rPr>
          <w:lang w:val="en-US"/>
        </w:rPr>
        <w:tab/>
        <w:t>TS 32.111-1: "Telecommunication management; Fault Management; Part 1: 3G fault management requirements (Release 17)</w:t>
      </w:r>
      <w:r w:rsidR="001901C5">
        <w:t>"</w:t>
      </w:r>
    </w:p>
    <w:p w:rsidR="001A7A45" w:rsidRDefault="006B46F9">
      <w:pPr>
        <w:pStyle w:val="Reference"/>
        <w:rPr>
          <w:lang w:val="en-US"/>
        </w:rPr>
      </w:pPr>
      <w:r>
        <w:rPr>
          <w:lang w:val="en-US"/>
        </w:rPr>
        <w:t>[4]</w:t>
      </w:r>
      <w:r>
        <w:rPr>
          <w:lang w:val="en-US"/>
        </w:rPr>
        <w:tab/>
        <w:t>TS 28.532:</w:t>
      </w:r>
      <w:r w:rsidR="001901C5" w:rsidRPr="001901C5">
        <w:t xml:space="preserve"> </w:t>
      </w:r>
      <w:r w:rsidR="001901C5">
        <w:t>"</w:t>
      </w:r>
      <w:r>
        <w:rPr>
          <w:lang w:val="en-US"/>
        </w:rPr>
        <w:t>Management and orchestration; Generic management services; (Release 17)</w:t>
      </w:r>
      <w:r w:rsidR="001901C5">
        <w:t>"</w:t>
      </w:r>
    </w:p>
    <w:p w:rsidR="003358A3" w:rsidRDefault="003358A3" w:rsidP="003358A3">
      <w:pPr>
        <w:pStyle w:val="Reference"/>
        <w:rPr>
          <w:lang w:val="en-US"/>
        </w:rPr>
      </w:pPr>
      <w:r w:rsidRPr="003358A3">
        <w:rPr>
          <w:lang w:val="en-US"/>
        </w:rPr>
        <w:t>[</w:t>
      </w:r>
      <w:r w:rsidR="00D87950">
        <w:rPr>
          <w:lang w:val="en-US"/>
        </w:rPr>
        <w:t>5</w:t>
      </w:r>
      <w:r w:rsidRPr="003358A3">
        <w:rPr>
          <w:lang w:val="en-US"/>
        </w:rPr>
        <w:t>]</w:t>
      </w:r>
      <w:r w:rsidRPr="003358A3">
        <w:rPr>
          <w:lang w:val="en-US"/>
        </w:rPr>
        <w:tab/>
        <w:t xml:space="preserve">ITU-T Recommendation X.733 (1992) | ISO/IEC 10164-4: 1992, Information technology – Open Systems Interconnection – Systems Management – Alarm reporting function. </w:t>
      </w:r>
    </w:p>
    <w:p w:rsidR="00612245" w:rsidRDefault="00612245" w:rsidP="003358A3">
      <w:pPr>
        <w:pStyle w:val="Reference"/>
      </w:pPr>
      <w:r w:rsidRPr="00612245">
        <w:t>[</w:t>
      </w:r>
      <w:r>
        <w:t>6]</w:t>
      </w:r>
      <w:r w:rsidRPr="003358A3">
        <w:rPr>
          <w:lang w:val="en-US"/>
        </w:rPr>
        <w:tab/>
      </w:r>
      <w:r w:rsidRPr="00612245">
        <w:t>S5-226633</w:t>
      </w:r>
      <w:r>
        <w:rPr>
          <w:lang w:val="en-US"/>
        </w:rPr>
        <w:t xml:space="preserve">, </w:t>
      </w:r>
      <w:r w:rsidRPr="00612245">
        <w:t>S5-226947</w:t>
      </w:r>
      <w:r w:rsidRPr="00612245">
        <w:rPr>
          <w:lang w:val="en-US"/>
        </w:rPr>
        <w:t xml:space="preserve">: </w:t>
      </w:r>
      <w:r w:rsidRPr="00612245">
        <w:t>"Rel-18 pCR 28.830 Add alarm related definitions"</w:t>
      </w:r>
    </w:p>
    <w:p w:rsidR="00612245" w:rsidRDefault="00612245" w:rsidP="003358A3">
      <w:pPr>
        <w:pStyle w:val="Reference"/>
        <w:rPr>
          <w:lang w:val="en-US"/>
        </w:rPr>
      </w:pPr>
      <w:r w:rsidRPr="00612245">
        <w:rPr>
          <w:lang w:val="en-US"/>
        </w:rPr>
        <w:t>[</w:t>
      </w:r>
      <w:r>
        <w:rPr>
          <w:lang w:val="en-US"/>
        </w:rPr>
        <w:t>7</w:t>
      </w:r>
      <w:r w:rsidRPr="00612245">
        <w:rPr>
          <w:lang w:val="en-US"/>
        </w:rPr>
        <w:t>]</w:t>
      </w:r>
      <w:r w:rsidRPr="003358A3">
        <w:rPr>
          <w:lang w:val="en-US"/>
        </w:rPr>
        <w:tab/>
      </w:r>
      <w:r w:rsidRPr="00612245">
        <w:rPr>
          <w:lang w:val="en-US"/>
        </w:rPr>
        <w:t>S5-226214</w:t>
      </w:r>
      <w:r>
        <w:rPr>
          <w:lang w:val="en-US"/>
        </w:rPr>
        <w:t xml:space="preserve">, </w:t>
      </w:r>
      <w:r w:rsidRPr="00612245">
        <w:t>S5-226946: "</w:t>
      </w:r>
      <w:r w:rsidRPr="00612245">
        <w:rPr>
          <w:lang w:val="en-US"/>
        </w:rPr>
        <w:t>DP on concepts in FSEV study</w:t>
      </w:r>
      <w:r w:rsidRPr="00612245">
        <w:t>"</w:t>
      </w:r>
    </w:p>
    <w:p w:rsidR="001901C5" w:rsidRPr="003358A3" w:rsidRDefault="001901C5" w:rsidP="003358A3">
      <w:pPr>
        <w:pStyle w:val="Reference"/>
        <w:rPr>
          <w:lang w:val="en-US"/>
        </w:rPr>
      </w:pPr>
      <w:r w:rsidRPr="003358A3">
        <w:rPr>
          <w:lang w:val="en-US"/>
        </w:rPr>
        <w:t>[</w:t>
      </w:r>
      <w:r w:rsidR="00612245">
        <w:rPr>
          <w:lang w:val="en-US"/>
        </w:rPr>
        <w:t>8</w:t>
      </w:r>
      <w:r w:rsidRPr="003358A3">
        <w:rPr>
          <w:lang w:val="en-US"/>
        </w:rPr>
        <w:t>]</w:t>
      </w:r>
      <w:r w:rsidRPr="003358A3">
        <w:rPr>
          <w:lang w:val="en-US"/>
        </w:rPr>
        <w:tab/>
      </w:r>
      <w:r w:rsidRPr="001901C5">
        <w:rPr>
          <w:lang w:val="en-US"/>
        </w:rPr>
        <w:t>SP-220981</w:t>
      </w:r>
      <w:r>
        <w:t>: "</w:t>
      </w:r>
      <w:r w:rsidRPr="001901C5">
        <w:rPr>
          <w:lang w:val="en-US"/>
        </w:rPr>
        <w:t>New Rel-18 WID Management Data Analytics phase 2</w:t>
      </w:r>
      <w:r w:rsidR="00C9151F">
        <w:t>"</w:t>
      </w:r>
    </w:p>
    <w:p w:rsidR="003358A3" w:rsidRDefault="001901C5">
      <w:pPr>
        <w:pStyle w:val="Reference"/>
      </w:pPr>
      <w:r w:rsidRPr="003358A3">
        <w:rPr>
          <w:lang w:val="en-US"/>
        </w:rPr>
        <w:t>[</w:t>
      </w:r>
      <w:r w:rsidR="00612245">
        <w:rPr>
          <w:lang w:val="en-US"/>
        </w:rPr>
        <w:t>9</w:t>
      </w:r>
      <w:r w:rsidRPr="003358A3">
        <w:rPr>
          <w:lang w:val="en-US"/>
        </w:rPr>
        <w:t>]</w:t>
      </w:r>
      <w:r w:rsidRPr="003358A3">
        <w:rPr>
          <w:lang w:val="en-US"/>
        </w:rPr>
        <w:tab/>
      </w:r>
      <w:r>
        <w:rPr>
          <w:lang w:val="en-US"/>
        </w:rPr>
        <w:t xml:space="preserve">TS 28.104: </w:t>
      </w:r>
      <w:r>
        <w:t>"</w:t>
      </w:r>
      <w:r w:rsidR="00C9151F" w:rsidRPr="00575969">
        <w:rPr>
          <w:lang w:val="en-US"/>
        </w:rPr>
        <w:t>Management and orchestration;</w:t>
      </w:r>
      <w:r w:rsidR="00C9151F" w:rsidRPr="00C9151F">
        <w:rPr>
          <w:lang w:val="en-US"/>
        </w:rPr>
        <w:t xml:space="preserve"> Management Data Analytics (MDA)</w:t>
      </w:r>
      <w:r w:rsidR="00C9151F">
        <w:t>"</w:t>
      </w:r>
      <w:r w:rsidR="009D7343">
        <w:rPr>
          <w:lang w:val="en-US"/>
        </w:rPr>
        <w:t>;</w:t>
      </w:r>
      <w:r w:rsidR="009D7343">
        <w:t xml:space="preserve"> v17.1.1</w:t>
      </w:r>
    </w:p>
    <w:p w:rsidR="001A7A45" w:rsidRDefault="006B46F9">
      <w:pPr>
        <w:pStyle w:val="1"/>
        <w:rPr>
          <w:lang w:eastAsia="zh-CN"/>
        </w:rPr>
      </w:pPr>
      <w:r>
        <w:rPr>
          <w:lang w:eastAsia="zh-CN"/>
        </w:rPr>
        <w:t>3</w:t>
      </w:r>
      <w:r>
        <w:rPr>
          <w:lang w:eastAsia="zh-CN"/>
        </w:rPr>
        <w:tab/>
      </w:r>
      <w:r w:rsidR="00D66EAB">
        <w:t>Rationale</w:t>
      </w:r>
    </w:p>
    <w:p w:rsidR="00E6274B" w:rsidRDefault="006B46F9" w:rsidP="00AF48FE">
      <w:pPr>
        <w:rPr>
          <w:lang w:eastAsia="zh-CN"/>
        </w:rPr>
      </w:pPr>
      <w:r>
        <w:rPr>
          <w:rFonts w:hint="eastAsia"/>
          <w:lang w:eastAsia="zh-CN"/>
        </w:rPr>
        <w:t xml:space="preserve">This </w:t>
      </w:r>
      <w:r w:rsidR="00AF48FE">
        <w:rPr>
          <w:lang w:eastAsia="zh-CN"/>
        </w:rPr>
        <w:t>tdoc</w:t>
      </w:r>
      <w:r>
        <w:rPr>
          <w:rFonts w:hint="eastAsia"/>
          <w:lang w:eastAsia="zh-CN"/>
        </w:rPr>
        <w:t xml:space="preserve"> discusses </w:t>
      </w:r>
      <w:r w:rsidR="00E6274B">
        <w:rPr>
          <w:lang w:eastAsia="zh-CN"/>
        </w:rPr>
        <w:t xml:space="preserve">the wayforward of </w:t>
      </w:r>
      <w:r w:rsidR="00B01944">
        <w:rPr>
          <w:lang w:eastAsia="zh-CN"/>
        </w:rPr>
        <w:t>FS_</w:t>
      </w:r>
      <w:r>
        <w:rPr>
          <w:rFonts w:hint="eastAsia"/>
          <w:lang w:eastAsia="zh-CN"/>
        </w:rPr>
        <w:t>FSEV</w:t>
      </w:r>
      <w:r w:rsidR="00D92022">
        <w:rPr>
          <w:lang w:eastAsia="zh-CN"/>
        </w:rPr>
        <w:t xml:space="preserve"> study</w:t>
      </w:r>
      <w:r>
        <w:rPr>
          <w:lang w:val="en-US" w:eastAsia="zh-CN"/>
        </w:rPr>
        <w:t xml:space="preserve"> </w:t>
      </w:r>
      <w:r>
        <w:rPr>
          <w:lang w:eastAsia="zh-CN"/>
        </w:rPr>
        <w:t>[</w:t>
      </w:r>
      <w:r w:rsidR="0033554E">
        <w:rPr>
          <w:lang w:eastAsia="zh-CN"/>
        </w:rPr>
        <w:t xml:space="preserve">1, </w:t>
      </w:r>
      <w:r>
        <w:rPr>
          <w:lang w:eastAsia="zh-CN"/>
        </w:rPr>
        <w:t>2].</w:t>
      </w:r>
    </w:p>
    <w:p w:rsidR="00E6274B" w:rsidRPr="00E6274B" w:rsidRDefault="00B754A0" w:rsidP="00AF48FE">
      <w:pPr>
        <w:rPr>
          <w:b/>
          <w:u w:val="single"/>
          <w:lang w:eastAsia="zh-CN"/>
        </w:rPr>
      </w:pPr>
      <w:r w:rsidRPr="00393332">
        <w:rPr>
          <w:b/>
          <w:u w:val="single"/>
          <w:lang w:eastAsia="zh-CN"/>
        </w:rPr>
        <w:t xml:space="preserve">1. </w:t>
      </w:r>
      <w:r w:rsidR="00E6274B" w:rsidRPr="00393332">
        <w:rPr>
          <w:rFonts w:hint="eastAsia"/>
          <w:b/>
          <w:u w:val="single"/>
          <w:lang w:eastAsia="zh-CN"/>
        </w:rPr>
        <w:t>C</w:t>
      </w:r>
      <w:r w:rsidR="00E6274B" w:rsidRPr="00393332">
        <w:rPr>
          <w:b/>
          <w:u w:val="single"/>
          <w:lang w:eastAsia="zh-CN"/>
        </w:rPr>
        <w:t>oncept</w:t>
      </w:r>
      <w:r w:rsidR="00A95395">
        <w:rPr>
          <w:b/>
          <w:u w:val="single"/>
          <w:lang w:eastAsia="zh-CN"/>
        </w:rPr>
        <w:t>s</w:t>
      </w:r>
    </w:p>
    <w:p w:rsidR="00AF48FE" w:rsidRDefault="00AC2408" w:rsidP="00AF48FE">
      <w:pPr>
        <w:rPr>
          <w:lang w:eastAsia="zh-CN"/>
        </w:rPr>
      </w:pPr>
      <w:r>
        <w:rPr>
          <w:rFonts w:hint="eastAsia"/>
          <w:lang w:eastAsia="zh-CN"/>
        </w:rPr>
        <w:t>In</w:t>
      </w:r>
      <w:r>
        <w:rPr>
          <w:lang w:eastAsia="zh-CN"/>
        </w:rPr>
        <w:t xml:space="preserve"> previous meetings, there were discussions on the improvements to existing concepts of event, alarm, fault and the introduction of some new concepts e.g., error, failure, anomaly event etc</w:t>
      </w:r>
      <w:r w:rsidR="0010159D">
        <w:rPr>
          <w:lang w:eastAsia="zh-CN"/>
        </w:rPr>
        <w:t xml:space="preserve"> [6, 7]</w:t>
      </w:r>
      <w:r>
        <w:rPr>
          <w:lang w:eastAsia="zh-CN"/>
        </w:rPr>
        <w:t>.</w:t>
      </w:r>
      <w:r w:rsidR="003807C0">
        <w:rPr>
          <w:lang w:eastAsia="zh-CN"/>
        </w:rPr>
        <w:t xml:space="preserve"> Consensus should be achieved on whether changes are needed for these concepts. </w:t>
      </w:r>
    </w:p>
    <w:p w:rsidR="0010159D" w:rsidRDefault="0010159D" w:rsidP="0010159D">
      <w:pPr>
        <w:rPr>
          <w:lang w:eastAsia="zh-CN"/>
        </w:rPr>
      </w:pPr>
      <w:r>
        <w:rPr>
          <w:lang w:eastAsia="zh-CN"/>
        </w:rPr>
        <w:t>The most relevant concepts are event, alarm and fault. Definitions in 3GPP are referenced</w:t>
      </w:r>
      <w:r w:rsidR="00393332">
        <w:rPr>
          <w:lang w:eastAsia="zh-CN"/>
        </w:rPr>
        <w:t xml:space="preserve"> as follows:</w:t>
      </w:r>
    </w:p>
    <w:p w:rsidR="0010159D" w:rsidRPr="00D92022" w:rsidRDefault="0010159D" w:rsidP="0010159D">
      <w:pPr>
        <w:rPr>
          <w:i/>
          <w:lang w:val="en-US"/>
        </w:rPr>
      </w:pPr>
      <w:r w:rsidRPr="00D92022">
        <w:rPr>
          <w:b/>
          <w:i/>
          <w:lang w:val="en-US"/>
        </w:rPr>
        <w:t>E</w:t>
      </w:r>
      <w:r w:rsidRPr="00D92022">
        <w:rPr>
          <w:b/>
          <w:i/>
        </w:rPr>
        <w:t xml:space="preserve">vent: </w:t>
      </w:r>
      <w:r w:rsidRPr="00D92022">
        <w:rPr>
          <w:i/>
          <w:lang w:val="en-US"/>
        </w:rPr>
        <w:t>Network occurrence which has significance for the management of an NE. Events do not have state [3].</w:t>
      </w:r>
    </w:p>
    <w:p w:rsidR="0010159D" w:rsidRPr="00D92022" w:rsidRDefault="0010159D" w:rsidP="0010159D">
      <w:pPr>
        <w:rPr>
          <w:i/>
          <w:lang w:val="en-US"/>
        </w:rPr>
      </w:pPr>
      <w:r w:rsidRPr="00D92022">
        <w:rPr>
          <w:b/>
          <w:i/>
        </w:rPr>
        <w:t>Event notification:</w:t>
      </w:r>
      <w:r w:rsidRPr="00D92022">
        <w:rPr>
          <w:i/>
        </w:rPr>
        <w:t xml:space="preserve"> Notification used to inform the recipient about the occurrence of an event </w:t>
      </w:r>
      <w:r w:rsidRPr="00D92022">
        <w:rPr>
          <w:i/>
          <w:lang w:val="en-US"/>
        </w:rPr>
        <w:t>[3]</w:t>
      </w:r>
      <w:r w:rsidRPr="00D92022">
        <w:rPr>
          <w:i/>
        </w:rPr>
        <w:t>.</w:t>
      </w:r>
    </w:p>
    <w:p w:rsidR="0010159D" w:rsidRPr="00D92022" w:rsidRDefault="0010159D" w:rsidP="0010159D">
      <w:pPr>
        <w:rPr>
          <w:i/>
        </w:rPr>
      </w:pPr>
      <w:r w:rsidRPr="00D92022">
        <w:rPr>
          <w:b/>
          <w:i/>
          <w:lang w:eastAsia="zh-CN"/>
        </w:rPr>
        <w:t xml:space="preserve">Alarm: </w:t>
      </w:r>
      <w:r w:rsidRPr="00D92022">
        <w:rPr>
          <w:i/>
        </w:rPr>
        <w:t>An alarm signifies an undesired condition of a resource (e.g. network element, link) for which an operator action is required</w:t>
      </w:r>
      <w:r w:rsidRPr="00D92022">
        <w:rPr>
          <w:i/>
          <w:lang w:val="en-US"/>
        </w:rPr>
        <w:t xml:space="preserve"> [3]</w:t>
      </w:r>
      <w:r w:rsidRPr="00D92022">
        <w:rPr>
          <w:i/>
        </w:rPr>
        <w:t>.</w:t>
      </w:r>
    </w:p>
    <w:p w:rsidR="0010159D" w:rsidRPr="00D92022" w:rsidRDefault="0010159D" w:rsidP="0010159D">
      <w:pPr>
        <w:rPr>
          <w:i/>
        </w:rPr>
      </w:pPr>
      <w:r w:rsidRPr="00D92022">
        <w:rPr>
          <w:b/>
          <w:i/>
        </w:rPr>
        <w:t>Alarm notification</w:t>
      </w:r>
      <w:r w:rsidRPr="00D92022">
        <w:rPr>
          <w:i/>
        </w:rPr>
        <w:t>: Notification used to inform the recipient about the occurrence of an alarm</w:t>
      </w:r>
      <w:r w:rsidRPr="00D92022">
        <w:rPr>
          <w:i/>
          <w:lang w:val="en-US"/>
        </w:rPr>
        <w:t xml:space="preserve"> [3]</w:t>
      </w:r>
      <w:r w:rsidRPr="00D92022">
        <w:rPr>
          <w:i/>
        </w:rPr>
        <w:t>.</w:t>
      </w:r>
    </w:p>
    <w:p w:rsidR="0010159D" w:rsidRPr="00D92022" w:rsidRDefault="0010159D" w:rsidP="0010159D">
      <w:pPr>
        <w:rPr>
          <w:i/>
        </w:rPr>
      </w:pPr>
      <w:r w:rsidRPr="00D92022">
        <w:rPr>
          <w:b/>
          <w:bCs/>
          <w:i/>
          <w:lang w:val="en-US"/>
        </w:rPr>
        <w:t xml:space="preserve">Fault: </w:t>
      </w:r>
      <w:r w:rsidRPr="00D92022">
        <w:rPr>
          <w:i/>
        </w:rPr>
        <w:t xml:space="preserve">A deviation of a system from normal operation, which may result in the loss of operational capabilities of the element or the loss of redundancy in case of a redundant configuration </w:t>
      </w:r>
      <w:r w:rsidRPr="00D92022">
        <w:rPr>
          <w:i/>
          <w:lang w:val="en-US"/>
        </w:rPr>
        <w:t>[3]</w:t>
      </w:r>
      <w:r w:rsidRPr="00D92022">
        <w:rPr>
          <w:i/>
        </w:rPr>
        <w:t>.</w:t>
      </w:r>
    </w:p>
    <w:p w:rsidR="00CB4BD0" w:rsidRDefault="00CB4BD0" w:rsidP="00841965">
      <w:pPr>
        <w:rPr>
          <w:b/>
          <w:lang w:eastAsia="zh-CN"/>
        </w:rPr>
      </w:pPr>
    </w:p>
    <w:p w:rsidR="00841965" w:rsidRPr="00B4446E" w:rsidRDefault="00D92022" w:rsidP="00841965">
      <w:pPr>
        <w:rPr>
          <w:b/>
          <w:lang w:eastAsia="zh-CN"/>
        </w:rPr>
      </w:pPr>
      <w:r w:rsidRPr="00B4446E">
        <w:rPr>
          <w:rFonts w:hint="eastAsia"/>
          <w:b/>
          <w:lang w:eastAsia="zh-CN"/>
        </w:rPr>
        <w:t>Dis</w:t>
      </w:r>
      <w:r w:rsidRPr="00B4446E">
        <w:rPr>
          <w:b/>
          <w:lang w:eastAsia="zh-CN"/>
        </w:rPr>
        <w:t>cussions:</w:t>
      </w:r>
    </w:p>
    <w:p w:rsidR="00AD0C86" w:rsidRPr="00B4446E" w:rsidRDefault="00A047F0" w:rsidP="00D92022">
      <w:pPr>
        <w:tabs>
          <w:tab w:val="num" w:pos="720"/>
        </w:tabs>
        <w:rPr>
          <w:b/>
          <w:bCs/>
          <w:lang w:val="en-US"/>
        </w:rPr>
      </w:pPr>
      <w:r w:rsidRPr="00B4446E">
        <w:rPr>
          <w:b/>
          <w:bCs/>
          <w:lang w:val="en-US"/>
        </w:rPr>
        <w:t>alarm</w:t>
      </w:r>
    </w:p>
    <w:p w:rsidR="00AD0C86" w:rsidRPr="00393332" w:rsidRDefault="00A047F0" w:rsidP="00D92022">
      <w:pPr>
        <w:tabs>
          <w:tab w:val="num" w:pos="1440"/>
        </w:tabs>
        <w:rPr>
          <w:bCs/>
          <w:i/>
          <w:lang w:val="en-US"/>
        </w:rPr>
      </w:pPr>
      <w:r w:rsidRPr="00393332">
        <w:rPr>
          <w:bCs/>
          <w:i/>
          <w:lang w:val="en-US"/>
        </w:rPr>
        <w:lastRenderedPageBreak/>
        <w:t>In certain context, it is not possible for alarm reporters (below Itf-N) to know whether a particular undesired condition requires operator action or not. In such context, the NM may receive alarms that do not require operator action</w:t>
      </w:r>
      <w:r w:rsidR="00311889" w:rsidRPr="00311889">
        <w:rPr>
          <w:bCs/>
          <w:lang w:val="en-US"/>
        </w:rPr>
        <w:t xml:space="preserve"> [3].</w:t>
      </w:r>
    </w:p>
    <w:p w:rsidR="00AD0C86" w:rsidRPr="00D92022" w:rsidRDefault="00A047F0" w:rsidP="00D92022">
      <w:pPr>
        <w:tabs>
          <w:tab w:val="num" w:pos="1440"/>
        </w:tabs>
        <w:rPr>
          <w:bCs/>
          <w:lang w:val="en-US"/>
        </w:rPr>
      </w:pPr>
      <w:r w:rsidRPr="00D92022">
        <w:rPr>
          <w:bCs/>
          <w:lang w:val="en-US"/>
        </w:rPr>
        <w:t>The severity of the fault (indeterminate, warning, minor, major, critical), as defined in ITU</w:t>
      </w:r>
      <w:r w:rsidRPr="00D92022">
        <w:rPr>
          <w:bCs/>
          <w:lang w:val="en-US"/>
        </w:rPr>
        <w:noBreakHyphen/>
        <w:t>T</w:t>
      </w:r>
      <w:r w:rsidR="00311889">
        <w:rPr>
          <w:bCs/>
          <w:lang w:val="en-US"/>
        </w:rPr>
        <w:t xml:space="preserve"> </w:t>
      </w:r>
      <w:r w:rsidRPr="00D92022">
        <w:rPr>
          <w:bCs/>
          <w:lang w:val="en-US"/>
        </w:rPr>
        <w:t>Recommendation</w:t>
      </w:r>
      <w:r w:rsidR="00311889">
        <w:rPr>
          <w:bCs/>
          <w:lang w:val="en-US"/>
        </w:rPr>
        <w:t xml:space="preserve"> </w:t>
      </w:r>
      <w:r w:rsidRPr="00D92022">
        <w:rPr>
          <w:bCs/>
          <w:lang w:val="en-US"/>
        </w:rPr>
        <w:t>X.733 [</w:t>
      </w:r>
      <w:r w:rsidR="00393332">
        <w:rPr>
          <w:bCs/>
          <w:lang w:val="en-US"/>
        </w:rPr>
        <w:t>5</w:t>
      </w:r>
      <w:r w:rsidRPr="00D92022">
        <w:rPr>
          <w:bCs/>
          <w:lang w:val="en-US"/>
        </w:rPr>
        <w:t>]. In X.733</w:t>
      </w:r>
      <w:r w:rsidR="00311889">
        <w:rPr>
          <w:bCs/>
          <w:lang w:val="en-US"/>
        </w:rPr>
        <w:t xml:space="preserve"> [5]</w:t>
      </w:r>
      <w:r w:rsidRPr="00D92022">
        <w:rPr>
          <w:bCs/>
          <w:lang w:val="en-US"/>
        </w:rPr>
        <w:t xml:space="preserve">: </w:t>
      </w:r>
      <w:r w:rsidRPr="00311889">
        <w:rPr>
          <w:bCs/>
          <w:i/>
          <w:lang w:val="en-US"/>
        </w:rPr>
        <w:t>Early detection of faults before significant effects have been felt by the user is a desirable requirement of communicating systems. Threshold mechanisms on counters and gauges are a method of detecting such trends and providing a warning to managers when the rate becomes high.</w:t>
      </w:r>
    </w:p>
    <w:p w:rsidR="00D92022" w:rsidRPr="00D92022" w:rsidRDefault="00311889" w:rsidP="00D92022">
      <w:pPr>
        <w:rPr>
          <w:bCs/>
          <w:lang w:val="en-US"/>
        </w:rPr>
      </w:pPr>
      <w:r>
        <w:rPr>
          <w:bCs/>
          <w:lang w:val="en-US"/>
        </w:rPr>
        <w:t>According to the above descriptions, i</w:t>
      </w:r>
      <w:r w:rsidR="00D92022" w:rsidRPr="00D92022">
        <w:rPr>
          <w:bCs/>
          <w:lang w:val="en-US"/>
        </w:rPr>
        <w:t>t is expected that two aspects could be enhanced from both the resource layer and the NM layer.  (1) Identification of alarms which require operator action; (2) Extend “warning” severity level alarms to “prediction” type of alarms.</w:t>
      </w:r>
    </w:p>
    <w:p w:rsidR="00AD0C86" w:rsidRPr="00B4446E" w:rsidRDefault="00A047F0" w:rsidP="00D92022">
      <w:pPr>
        <w:tabs>
          <w:tab w:val="num" w:pos="720"/>
        </w:tabs>
        <w:rPr>
          <w:b/>
          <w:bCs/>
          <w:lang w:val="en-US"/>
        </w:rPr>
      </w:pPr>
      <w:r w:rsidRPr="00B4446E">
        <w:rPr>
          <w:b/>
          <w:bCs/>
          <w:lang w:val="en-US"/>
        </w:rPr>
        <w:t>Fault</w:t>
      </w:r>
    </w:p>
    <w:p w:rsidR="00AD0C86" w:rsidRPr="001965A0" w:rsidRDefault="00A047F0" w:rsidP="001965A0">
      <w:pPr>
        <w:tabs>
          <w:tab w:val="num" w:pos="720"/>
          <w:tab w:val="num" w:pos="1440"/>
        </w:tabs>
        <w:rPr>
          <w:bCs/>
          <w:lang w:val="en-US"/>
        </w:rPr>
      </w:pPr>
      <w:r w:rsidRPr="001965A0">
        <w:rPr>
          <w:bCs/>
          <w:lang w:val="en-US"/>
        </w:rPr>
        <w:t>Existing definition</w:t>
      </w:r>
      <w:r w:rsidR="00507C76">
        <w:rPr>
          <w:bCs/>
          <w:lang w:val="en-US"/>
        </w:rPr>
        <w:t xml:space="preserve"> does not identify fault as underlying cause for alarms, nor does it</w:t>
      </w:r>
      <w:r w:rsidRPr="001965A0">
        <w:rPr>
          <w:bCs/>
          <w:lang w:val="en-US"/>
        </w:rPr>
        <w:t xml:space="preserve"> explicitly differentiated alarm/fault which occurred or may occur in the future.</w:t>
      </w:r>
    </w:p>
    <w:p w:rsidR="00333CB7" w:rsidRPr="00B4446E" w:rsidRDefault="00333CB7" w:rsidP="001965A0">
      <w:pPr>
        <w:tabs>
          <w:tab w:val="num" w:pos="1440"/>
        </w:tabs>
        <w:rPr>
          <w:b/>
          <w:bCs/>
          <w:lang w:val="en-US" w:eastAsia="zh-CN"/>
        </w:rPr>
      </w:pPr>
      <w:r w:rsidRPr="00B4446E">
        <w:rPr>
          <w:rFonts w:hint="eastAsia"/>
          <w:b/>
          <w:bCs/>
          <w:lang w:val="en-US" w:eastAsia="zh-CN"/>
        </w:rPr>
        <w:t>Ala</w:t>
      </w:r>
      <w:r w:rsidRPr="00B4446E">
        <w:rPr>
          <w:b/>
          <w:bCs/>
          <w:lang w:val="en-US" w:eastAsia="zh-CN"/>
        </w:rPr>
        <w:t>rm/fault related analytics</w:t>
      </w:r>
    </w:p>
    <w:p w:rsidR="00AD0C86" w:rsidRPr="001965A0" w:rsidRDefault="00A047F0" w:rsidP="001965A0">
      <w:pPr>
        <w:tabs>
          <w:tab w:val="num" w:pos="1440"/>
        </w:tabs>
        <w:rPr>
          <w:bCs/>
          <w:lang w:val="en-US"/>
        </w:rPr>
      </w:pPr>
      <w:r w:rsidRPr="001965A0">
        <w:rPr>
          <w:bCs/>
          <w:lang w:val="en-US"/>
        </w:rPr>
        <w:t xml:space="preserve">There are texts regarding analytics management capabilities in existing specs for Alarm/fault management, e.g., </w:t>
      </w:r>
      <w:r w:rsidRPr="00A95395">
        <w:rPr>
          <w:bCs/>
          <w:i/>
          <w:lang w:val="en-US"/>
        </w:rPr>
        <w:t xml:space="preserve">FM also includes…such as…the provision and analysis of the alarm and state history of the network; “4.1.9 Root Cause Analysis” </w:t>
      </w:r>
      <w:r w:rsidRPr="001965A0">
        <w:rPr>
          <w:bCs/>
          <w:lang w:val="en-US"/>
        </w:rPr>
        <w:t>etc. [</w:t>
      </w:r>
      <w:r w:rsidR="00333CB7">
        <w:rPr>
          <w:bCs/>
          <w:lang w:val="en-US"/>
        </w:rPr>
        <w:t>3</w:t>
      </w:r>
      <w:r w:rsidRPr="001965A0">
        <w:rPr>
          <w:bCs/>
          <w:lang w:val="en-US"/>
        </w:rPr>
        <w:t>].</w:t>
      </w:r>
    </w:p>
    <w:p w:rsidR="00AD0C86" w:rsidRDefault="00A047F0" w:rsidP="001965A0">
      <w:pPr>
        <w:tabs>
          <w:tab w:val="num" w:pos="1440"/>
        </w:tabs>
        <w:rPr>
          <w:bCs/>
          <w:lang w:val="en-US"/>
        </w:rPr>
      </w:pPr>
      <w:r w:rsidRPr="001965A0">
        <w:rPr>
          <w:bCs/>
          <w:lang w:val="en-US"/>
        </w:rPr>
        <w:t>There are texts regarding analytics management capabilities in existing specs for eMDAS TS/TR, e.g., “</w:t>
      </w:r>
      <w:r w:rsidRPr="00A95395">
        <w:rPr>
          <w:bCs/>
          <w:i/>
          <w:lang w:val="en-US"/>
        </w:rPr>
        <w:t>7.2.3 MDA assisted fault management</w:t>
      </w:r>
      <w:r w:rsidRPr="001965A0">
        <w:rPr>
          <w:bCs/>
          <w:lang w:val="en-US"/>
        </w:rPr>
        <w:t>” etc. [</w:t>
      </w:r>
      <w:r w:rsidR="00082A26">
        <w:rPr>
          <w:bCs/>
          <w:lang w:val="en-US"/>
        </w:rPr>
        <w:t>9</w:t>
      </w:r>
      <w:r w:rsidRPr="001965A0">
        <w:rPr>
          <w:bCs/>
          <w:lang w:val="en-US"/>
        </w:rPr>
        <w:t>].</w:t>
      </w:r>
    </w:p>
    <w:p w:rsidR="000C1116" w:rsidRPr="001965A0" w:rsidRDefault="000C1116" w:rsidP="001965A0">
      <w:pPr>
        <w:tabs>
          <w:tab w:val="num" w:pos="1440"/>
        </w:tabs>
        <w:rPr>
          <w:bCs/>
          <w:lang w:val="en-US"/>
        </w:rPr>
      </w:pPr>
      <w:r>
        <w:rPr>
          <w:bCs/>
          <w:lang w:val="en-US"/>
        </w:rPr>
        <w:t xml:space="preserve">In [8], </w:t>
      </w:r>
      <w:r w:rsidRPr="00A95395">
        <w:rPr>
          <w:i/>
        </w:rPr>
        <w:t>MDA assisted f</w:t>
      </w:r>
      <w:r w:rsidRPr="00A95395">
        <w:rPr>
          <w:rFonts w:hint="eastAsia"/>
          <w:i/>
          <w:lang w:eastAsia="zh-CN"/>
        </w:rPr>
        <w:t>ault</w:t>
      </w:r>
      <w:r w:rsidRPr="00A95395">
        <w:rPr>
          <w:i/>
        </w:rPr>
        <w:t xml:space="preserve"> management</w:t>
      </w:r>
      <w:r>
        <w:t xml:space="preserve"> is also within the scope of MDA phase 2 work.</w:t>
      </w:r>
    </w:p>
    <w:p w:rsidR="00576D01" w:rsidRDefault="00576D01" w:rsidP="003329E7">
      <w:pPr>
        <w:tabs>
          <w:tab w:val="num" w:pos="1440"/>
        </w:tabs>
        <w:rPr>
          <w:bCs/>
          <w:lang w:val="en-US"/>
        </w:rPr>
      </w:pPr>
      <w:r w:rsidRPr="00C93FB9">
        <w:rPr>
          <w:b/>
          <w:bCs/>
          <w:lang w:val="en-US"/>
        </w:rPr>
        <w:t>Proposal 1</w:t>
      </w:r>
      <w:r w:rsidRPr="00C93FB9">
        <w:rPr>
          <w:bCs/>
          <w:lang w:val="en-US"/>
        </w:rPr>
        <w:t xml:space="preserve">: It is proposed to </w:t>
      </w:r>
      <w:r w:rsidR="00C93FB9" w:rsidRPr="00C93FB9">
        <w:rPr>
          <w:bCs/>
          <w:lang w:val="en-US"/>
        </w:rPr>
        <w:t>adress</w:t>
      </w:r>
      <w:r w:rsidR="00076308" w:rsidRPr="00C93FB9">
        <w:rPr>
          <w:bCs/>
          <w:lang w:val="en-US"/>
        </w:rPr>
        <w:t xml:space="preserve"> </w:t>
      </w:r>
      <w:r w:rsidR="00C93FB9" w:rsidRPr="00C93FB9">
        <w:rPr>
          <w:bCs/>
          <w:lang w:val="en-US"/>
        </w:rPr>
        <w:t xml:space="preserve">the </w:t>
      </w:r>
      <w:r w:rsidR="00076308" w:rsidRPr="00C93FB9">
        <w:rPr>
          <w:bCs/>
          <w:lang w:val="en-US"/>
        </w:rPr>
        <w:t>potential enhancements to existing fault related concepts</w:t>
      </w:r>
      <w:r w:rsidR="00EC1ECF" w:rsidRPr="00C93FB9">
        <w:rPr>
          <w:bCs/>
          <w:lang w:val="en-US"/>
        </w:rPr>
        <w:t xml:space="preserve">, and potential new concepts </w:t>
      </w:r>
      <w:r w:rsidR="00C93FB9" w:rsidRPr="00C93FB9">
        <w:rPr>
          <w:bCs/>
          <w:lang w:val="en-US"/>
        </w:rPr>
        <w:t>regarding</w:t>
      </w:r>
      <w:r w:rsidR="00EC1ECF" w:rsidRPr="00C93FB9">
        <w:rPr>
          <w:bCs/>
          <w:lang w:val="en-US"/>
        </w:rPr>
        <w:t xml:space="preserve"> the alarm/fault related analytics</w:t>
      </w:r>
      <w:r w:rsidR="00C93FB9">
        <w:rPr>
          <w:bCs/>
          <w:lang w:val="en-US"/>
        </w:rPr>
        <w:t xml:space="preserve"> capabilities</w:t>
      </w:r>
      <w:r w:rsidR="00EC1ECF" w:rsidRPr="00C93FB9">
        <w:rPr>
          <w:bCs/>
          <w:lang w:val="en-US"/>
        </w:rPr>
        <w:t>.</w:t>
      </w:r>
    </w:p>
    <w:p w:rsidR="00876C0C" w:rsidRDefault="00876C0C" w:rsidP="003329E7">
      <w:pPr>
        <w:tabs>
          <w:tab w:val="num" w:pos="1440"/>
        </w:tabs>
        <w:rPr>
          <w:bCs/>
          <w:lang w:val="en-US"/>
        </w:rPr>
      </w:pPr>
    </w:p>
    <w:p w:rsidR="00876C0C" w:rsidRPr="00E6274B" w:rsidRDefault="00B754A0" w:rsidP="00876C0C">
      <w:pPr>
        <w:rPr>
          <w:b/>
          <w:u w:val="single"/>
          <w:lang w:eastAsia="zh-CN"/>
        </w:rPr>
      </w:pPr>
      <w:r w:rsidRPr="00D5427A">
        <w:rPr>
          <w:b/>
          <w:u w:val="single"/>
          <w:lang w:eastAsia="zh-CN"/>
        </w:rPr>
        <w:t xml:space="preserve">2. </w:t>
      </w:r>
      <w:r w:rsidR="00CC6676">
        <w:rPr>
          <w:b/>
          <w:u w:val="single"/>
          <w:lang w:eastAsia="zh-CN"/>
        </w:rPr>
        <w:t>Potential new Managemeng capabilities</w:t>
      </w:r>
    </w:p>
    <w:p w:rsidR="00662645" w:rsidRPr="003C7EE4" w:rsidRDefault="00662645" w:rsidP="00662645">
      <w:pPr>
        <w:tabs>
          <w:tab w:val="num" w:pos="720"/>
          <w:tab w:val="num" w:pos="1440"/>
        </w:tabs>
        <w:rPr>
          <w:bCs/>
          <w:lang w:val="en-US"/>
        </w:rPr>
      </w:pPr>
      <w:r w:rsidRPr="003C7EE4">
        <w:rPr>
          <w:b/>
          <w:bCs/>
          <w:lang w:val="en-US"/>
        </w:rPr>
        <w:t>Basic alarm/fault related management capabilities</w:t>
      </w:r>
      <w:r>
        <w:rPr>
          <w:bCs/>
          <w:lang w:val="en-US"/>
        </w:rPr>
        <w:t xml:space="preserve">: </w:t>
      </w:r>
    </w:p>
    <w:p w:rsidR="00662645" w:rsidRPr="003C7EE4" w:rsidRDefault="00662645" w:rsidP="00662645">
      <w:pPr>
        <w:tabs>
          <w:tab w:val="num" w:pos="1440"/>
        </w:tabs>
        <w:rPr>
          <w:bCs/>
          <w:lang w:val="en-US"/>
        </w:rPr>
      </w:pPr>
      <w:r w:rsidRPr="003C7EE4">
        <w:rPr>
          <w:bCs/>
          <w:lang w:val="en-US"/>
        </w:rPr>
        <w:t>Alarm notification related interface</w:t>
      </w:r>
      <w:r w:rsidR="00D5427A">
        <w:rPr>
          <w:bCs/>
          <w:lang w:val="en-US"/>
        </w:rPr>
        <w:t>s</w:t>
      </w:r>
      <w:r w:rsidRPr="003C7EE4">
        <w:rPr>
          <w:bCs/>
          <w:lang w:val="en-US"/>
        </w:rPr>
        <w:t xml:space="preserve"> are defined in existing specs for Alarm/fault management, e.g. TS 28.532, TS 28.541, TS 32.111-1, TS 32.111-2 etc.</w:t>
      </w:r>
    </w:p>
    <w:p w:rsidR="00662645" w:rsidRPr="003C7EE4" w:rsidRDefault="00662645" w:rsidP="00662645">
      <w:pPr>
        <w:tabs>
          <w:tab w:val="num" w:pos="1440"/>
        </w:tabs>
        <w:rPr>
          <w:b/>
          <w:bCs/>
          <w:lang w:val="en-US"/>
        </w:rPr>
      </w:pPr>
      <w:r w:rsidRPr="003C7EE4">
        <w:rPr>
          <w:b/>
          <w:bCs/>
          <w:lang w:val="en-US"/>
        </w:rPr>
        <w:t>Analytics management capabilities related to Alarm/fault</w:t>
      </w:r>
      <w:r>
        <w:rPr>
          <w:b/>
          <w:bCs/>
          <w:lang w:val="en-US"/>
        </w:rPr>
        <w:t>:</w:t>
      </w:r>
    </w:p>
    <w:p w:rsidR="00662645" w:rsidRPr="003C7EE4" w:rsidRDefault="00DD1EAD" w:rsidP="00662645">
      <w:pPr>
        <w:tabs>
          <w:tab w:val="num" w:pos="1440"/>
        </w:tabs>
        <w:rPr>
          <w:bCs/>
          <w:lang w:val="en-US"/>
        </w:rPr>
      </w:pPr>
      <w:r>
        <w:rPr>
          <w:bCs/>
          <w:lang w:val="en-US"/>
        </w:rPr>
        <w:t>Basic a</w:t>
      </w:r>
      <w:r w:rsidR="00662645" w:rsidRPr="003C7EE4">
        <w:rPr>
          <w:bCs/>
          <w:lang w:val="en-US"/>
        </w:rPr>
        <w:t xml:space="preserve">nalytics management capabilities </w:t>
      </w:r>
      <w:r>
        <w:rPr>
          <w:bCs/>
          <w:lang w:val="en-US"/>
        </w:rPr>
        <w:t xml:space="preserve">are available in existing FM specs and MDA specs, as </w:t>
      </w:r>
      <w:r w:rsidR="006C24EA">
        <w:rPr>
          <w:bCs/>
          <w:lang w:val="en-US"/>
        </w:rPr>
        <w:t>indicated</w:t>
      </w:r>
      <w:r>
        <w:rPr>
          <w:bCs/>
          <w:lang w:val="en-US"/>
        </w:rPr>
        <w:t xml:space="preserve"> above.</w:t>
      </w:r>
    </w:p>
    <w:p w:rsidR="00662645" w:rsidRPr="00AB2971" w:rsidRDefault="00662645" w:rsidP="00662645">
      <w:pPr>
        <w:rPr>
          <w:b/>
          <w:lang w:eastAsia="zh-CN"/>
        </w:rPr>
      </w:pPr>
      <w:r w:rsidRPr="00AB2971">
        <w:rPr>
          <w:rFonts w:hint="eastAsia"/>
          <w:b/>
          <w:lang w:eastAsia="zh-CN"/>
        </w:rPr>
        <w:t>Dis</w:t>
      </w:r>
      <w:r w:rsidRPr="00AB2971">
        <w:rPr>
          <w:b/>
          <w:lang w:eastAsia="zh-CN"/>
        </w:rPr>
        <w:t>cussions:</w:t>
      </w:r>
    </w:p>
    <w:p w:rsidR="00662645" w:rsidRPr="003C7EE4" w:rsidRDefault="00662645" w:rsidP="00662645">
      <w:pPr>
        <w:tabs>
          <w:tab w:val="num" w:pos="1440"/>
        </w:tabs>
        <w:rPr>
          <w:bCs/>
          <w:lang w:val="en-US"/>
        </w:rPr>
      </w:pPr>
      <w:r w:rsidRPr="003C7EE4">
        <w:rPr>
          <w:b/>
          <w:bCs/>
          <w:lang w:val="en-US"/>
        </w:rPr>
        <w:t>Option 1</w:t>
      </w:r>
      <w:r w:rsidRPr="003C7EE4">
        <w:rPr>
          <w:bCs/>
          <w:lang w:val="en-US"/>
        </w:rPr>
        <w:t>: New Alarm/fault related analytics management capabilities are implemented in Alarm/fault management. Existing alarm notification interface may be extended.</w:t>
      </w:r>
    </w:p>
    <w:p w:rsidR="00662645" w:rsidRPr="003C7EE4" w:rsidRDefault="00662645" w:rsidP="00662645">
      <w:pPr>
        <w:tabs>
          <w:tab w:val="num" w:pos="1440"/>
        </w:tabs>
        <w:rPr>
          <w:bCs/>
          <w:lang w:val="en-US"/>
        </w:rPr>
      </w:pPr>
      <w:r w:rsidRPr="003C7EE4">
        <w:rPr>
          <w:b/>
          <w:bCs/>
          <w:lang w:val="en-US"/>
        </w:rPr>
        <w:t>Option 2</w:t>
      </w:r>
      <w:r w:rsidRPr="003C7EE4">
        <w:rPr>
          <w:bCs/>
          <w:lang w:val="en-US"/>
        </w:rPr>
        <w:t xml:space="preserve">: New Alarm/fault related analytics management capabilities are implemented in a different MnS producer (who needs to consume the alarm data and other related data), e.g., eMDAS. The Alarm/fault related analytical report of eMDAS may be extended. The eMDAS MnS producer and the Alarm/fault management may reside in the same </w:t>
      </w:r>
      <w:r w:rsidR="00066F77">
        <w:rPr>
          <w:bCs/>
          <w:lang w:val="en-US"/>
        </w:rPr>
        <w:t>or different management domain.</w:t>
      </w:r>
    </w:p>
    <w:p w:rsidR="00662645" w:rsidRDefault="00662645" w:rsidP="00066F77">
      <w:pPr>
        <w:tabs>
          <w:tab w:val="num" w:pos="1440"/>
        </w:tabs>
        <w:ind w:firstLineChars="450" w:firstLine="900"/>
        <w:rPr>
          <w:bCs/>
          <w:lang w:val="en-US" w:eastAsia="zh-CN"/>
        </w:rPr>
      </w:pPr>
      <w:r>
        <w:rPr>
          <w:bCs/>
          <w:noProof/>
          <w:lang w:val="en-US" w:eastAsia="zh-CN"/>
        </w:rPr>
        <w:drawing>
          <wp:inline distT="0" distB="0" distL="0" distR="0" wp14:anchorId="70C21E03" wp14:editId="6206553F">
            <wp:extent cx="2024743" cy="988695"/>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97583" cy="1024263"/>
                    </a:xfrm>
                    <a:prstGeom prst="rect">
                      <a:avLst/>
                    </a:prstGeom>
                    <a:noFill/>
                  </pic:spPr>
                </pic:pic>
              </a:graphicData>
            </a:graphic>
          </wp:inline>
        </w:drawing>
      </w:r>
      <w:r>
        <w:rPr>
          <w:rFonts w:hint="eastAsia"/>
          <w:bCs/>
          <w:lang w:val="en-US" w:eastAsia="zh-CN"/>
        </w:rPr>
        <w:t xml:space="preserve"> </w:t>
      </w:r>
      <w:r>
        <w:rPr>
          <w:bCs/>
          <w:lang w:val="en-US" w:eastAsia="zh-CN"/>
        </w:rPr>
        <w:t xml:space="preserve">    </w:t>
      </w:r>
      <w:r>
        <w:rPr>
          <w:bCs/>
          <w:noProof/>
          <w:lang w:val="en-US" w:eastAsia="zh-CN"/>
        </w:rPr>
        <w:drawing>
          <wp:inline distT="0" distB="0" distL="0" distR="0" wp14:anchorId="28012AFA" wp14:editId="4FDA9189">
            <wp:extent cx="3099435" cy="1418431"/>
            <wp:effectExtent l="0" t="0" r="571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91197" cy="1506189"/>
                    </a:xfrm>
                    <a:prstGeom prst="rect">
                      <a:avLst/>
                    </a:prstGeom>
                    <a:noFill/>
                  </pic:spPr>
                </pic:pic>
              </a:graphicData>
            </a:graphic>
          </wp:inline>
        </w:drawing>
      </w:r>
    </w:p>
    <w:p w:rsidR="00662645" w:rsidRPr="00C746F6" w:rsidRDefault="00662645" w:rsidP="00662645">
      <w:pPr>
        <w:tabs>
          <w:tab w:val="num" w:pos="1440"/>
        </w:tabs>
        <w:rPr>
          <w:b/>
          <w:bCs/>
          <w:lang w:val="en-US" w:eastAsia="zh-CN"/>
        </w:rPr>
      </w:pPr>
      <w:r>
        <w:rPr>
          <w:rFonts w:hint="eastAsia"/>
          <w:bCs/>
          <w:lang w:val="en-US" w:eastAsia="zh-CN"/>
        </w:rPr>
        <w:t xml:space="preserve"> </w:t>
      </w:r>
      <w:r>
        <w:rPr>
          <w:bCs/>
          <w:lang w:val="en-US" w:eastAsia="zh-CN"/>
        </w:rPr>
        <w:t xml:space="preserve">                            </w:t>
      </w:r>
      <w:r w:rsidRPr="00C746F6">
        <w:rPr>
          <w:b/>
          <w:bCs/>
          <w:lang w:val="en-US" w:eastAsia="zh-CN"/>
        </w:rPr>
        <w:t>Option 1</w:t>
      </w:r>
      <w:r w:rsidRPr="00C746F6">
        <w:rPr>
          <w:bCs/>
          <w:lang w:val="en-US" w:eastAsia="zh-CN"/>
        </w:rPr>
        <w:t xml:space="preserve">                                                                                    </w:t>
      </w:r>
      <w:r>
        <w:rPr>
          <w:bCs/>
          <w:lang w:val="en-US" w:eastAsia="zh-CN"/>
        </w:rPr>
        <w:t xml:space="preserve">         </w:t>
      </w:r>
      <w:r w:rsidRPr="00C746F6">
        <w:rPr>
          <w:bCs/>
          <w:lang w:val="en-US" w:eastAsia="zh-CN"/>
        </w:rPr>
        <w:t xml:space="preserve"> </w:t>
      </w:r>
      <w:r>
        <w:rPr>
          <w:b/>
          <w:bCs/>
          <w:lang w:val="en-US" w:eastAsia="zh-CN"/>
        </w:rPr>
        <w:t>Option 2</w:t>
      </w:r>
    </w:p>
    <w:p w:rsidR="00CB3B35" w:rsidRPr="008A2AD5" w:rsidRDefault="00662645" w:rsidP="00CD08DA">
      <w:pPr>
        <w:rPr>
          <w:bCs/>
        </w:rPr>
      </w:pPr>
      <w:r w:rsidRPr="00CD08DA">
        <w:rPr>
          <w:b/>
          <w:lang w:eastAsia="zh-CN"/>
        </w:rPr>
        <w:t>Proposal 2:</w:t>
      </w:r>
      <w:r w:rsidR="00CD08DA" w:rsidRPr="00CD08DA">
        <w:rPr>
          <w:b/>
          <w:lang w:eastAsia="zh-CN"/>
        </w:rPr>
        <w:t xml:space="preserve"> </w:t>
      </w:r>
      <w:r w:rsidRPr="00C746F6">
        <w:rPr>
          <w:bCs/>
        </w:rPr>
        <w:t>Potential enhancements for new analytics management capabilities</w:t>
      </w:r>
      <w:r w:rsidR="008A2AD5" w:rsidRPr="008A2AD5">
        <w:rPr>
          <w:bCs/>
        </w:rPr>
        <w:t xml:space="preserve"> </w:t>
      </w:r>
      <w:r w:rsidR="008A2AD5">
        <w:rPr>
          <w:bCs/>
        </w:rPr>
        <w:t>related to alarm/fault</w:t>
      </w:r>
      <w:r w:rsidRPr="00C746F6">
        <w:rPr>
          <w:bCs/>
        </w:rPr>
        <w:t xml:space="preserve"> should be studied in FS_FSEV.</w:t>
      </w:r>
      <w:r>
        <w:rPr>
          <w:bCs/>
        </w:rPr>
        <w:t xml:space="preserve"> </w:t>
      </w:r>
      <w:r w:rsidRPr="008A2AD5">
        <w:rPr>
          <w:bCs/>
        </w:rPr>
        <w:t>It is proposed to implement interface impacts in eMDAS fault related analysis</w:t>
      </w:r>
      <w:r w:rsidR="00CB3B35">
        <w:rPr>
          <w:rFonts w:hint="eastAsia"/>
          <w:bCs/>
          <w:lang w:eastAsia="zh-CN"/>
        </w:rPr>
        <w:t>,</w:t>
      </w:r>
      <w:r w:rsidR="00CB3B35">
        <w:rPr>
          <w:bCs/>
          <w:lang w:eastAsia="zh-CN"/>
        </w:rPr>
        <w:t xml:space="preserve"> </w:t>
      </w:r>
      <w:r w:rsidR="00CB3B35">
        <w:rPr>
          <w:bCs/>
        </w:rPr>
        <w:t>b</w:t>
      </w:r>
      <w:r w:rsidR="00CB3B35" w:rsidRPr="008A2AD5">
        <w:rPr>
          <w:bCs/>
        </w:rPr>
        <w:t xml:space="preserve">ecause existing alarm data is needed </w:t>
      </w:r>
      <w:r w:rsidR="00CB3B35">
        <w:rPr>
          <w:bCs/>
        </w:rPr>
        <w:t>as one of the data sources for</w:t>
      </w:r>
      <w:r w:rsidR="00CB3B35" w:rsidRPr="008A2AD5">
        <w:rPr>
          <w:bCs/>
        </w:rPr>
        <w:t xml:space="preserve"> the analysis.</w:t>
      </w:r>
    </w:p>
    <w:p w:rsidR="00662645" w:rsidRPr="00B83BC2" w:rsidRDefault="00662645" w:rsidP="003329E7">
      <w:pPr>
        <w:tabs>
          <w:tab w:val="num" w:pos="1440"/>
        </w:tabs>
        <w:rPr>
          <w:bCs/>
        </w:rPr>
      </w:pPr>
    </w:p>
    <w:p w:rsidR="007D364B" w:rsidRPr="00E6274B" w:rsidRDefault="003616F0" w:rsidP="007D364B">
      <w:pPr>
        <w:rPr>
          <w:b/>
          <w:u w:val="single"/>
          <w:lang w:eastAsia="zh-CN"/>
        </w:rPr>
      </w:pPr>
      <w:r w:rsidRPr="003616F0">
        <w:rPr>
          <w:b/>
          <w:u w:val="single"/>
          <w:lang w:eastAsia="zh-CN"/>
        </w:rPr>
        <w:lastRenderedPageBreak/>
        <w:t>3</w:t>
      </w:r>
      <w:r w:rsidR="007D364B" w:rsidRPr="003616F0">
        <w:rPr>
          <w:b/>
          <w:u w:val="single"/>
          <w:lang w:eastAsia="zh-CN"/>
        </w:rPr>
        <w:t xml:space="preserve">. Service impact </w:t>
      </w:r>
      <w:r>
        <w:rPr>
          <w:rFonts w:hint="eastAsia"/>
          <w:b/>
          <w:u w:val="single"/>
          <w:lang w:eastAsia="zh-CN"/>
        </w:rPr>
        <w:t>a</w:t>
      </w:r>
      <w:r>
        <w:rPr>
          <w:b/>
          <w:u w:val="single"/>
          <w:lang w:eastAsia="zh-CN"/>
        </w:rPr>
        <w:t>nalysis</w:t>
      </w:r>
    </w:p>
    <w:p w:rsidR="007D364B" w:rsidRPr="007D364B" w:rsidRDefault="007D364B" w:rsidP="007D364B">
      <w:pPr>
        <w:tabs>
          <w:tab w:val="num" w:pos="1440"/>
        </w:tabs>
        <w:rPr>
          <w:bCs/>
          <w:i/>
          <w:lang w:val="en-US"/>
        </w:rPr>
      </w:pPr>
      <w:r>
        <w:rPr>
          <w:rFonts w:hint="eastAsia"/>
          <w:bCs/>
          <w:lang w:eastAsia="zh-CN"/>
        </w:rPr>
        <w:t>I</w:t>
      </w:r>
      <w:r>
        <w:rPr>
          <w:bCs/>
          <w:lang w:eastAsia="zh-CN"/>
        </w:rPr>
        <w:t xml:space="preserve">n [3], there are descriptions about the different levels of alarms. </w:t>
      </w:r>
      <w:r w:rsidRPr="007D364B">
        <w:rPr>
          <w:bCs/>
          <w:i/>
          <w:lang w:val="en-US"/>
        </w:rPr>
        <w:t>An operator’s view can obviously be very different from the alarm severity defined by the NEs' resource focused views. Within the NM, the received resource alarms are transformed so that the alarm severity is no longer resource focused but service impact focused, to prevent or mitigate network and service outage and degradation. The transformation applies to all severity levels.</w:t>
      </w:r>
    </w:p>
    <w:p w:rsidR="00CB1A18" w:rsidRPr="00B34C24" w:rsidRDefault="00D27C00" w:rsidP="00CB1A18">
      <w:pPr>
        <w:rPr>
          <w:bCs/>
          <w:lang w:val="en-US" w:eastAsia="zh-CN"/>
        </w:rPr>
      </w:pPr>
      <w:r>
        <w:rPr>
          <w:rFonts w:hint="eastAsia"/>
          <w:bCs/>
          <w:lang w:eastAsia="zh-CN"/>
        </w:rPr>
        <w:t>F</w:t>
      </w:r>
      <w:r>
        <w:rPr>
          <w:bCs/>
          <w:lang w:eastAsia="zh-CN"/>
        </w:rPr>
        <w:t>rom the above descriptions, it can be observed that it is important to analy</w:t>
      </w:r>
      <w:r w:rsidR="003616F0">
        <w:rPr>
          <w:bCs/>
          <w:lang w:eastAsia="zh-CN"/>
        </w:rPr>
        <w:t>ze</w:t>
      </w:r>
      <w:r>
        <w:rPr>
          <w:bCs/>
          <w:lang w:eastAsia="zh-CN"/>
        </w:rPr>
        <w:t xml:space="preserve"> the service impacts of alarm</w:t>
      </w:r>
      <w:r w:rsidR="003616F0">
        <w:rPr>
          <w:bCs/>
          <w:lang w:eastAsia="zh-CN"/>
        </w:rPr>
        <w:t>s</w:t>
      </w:r>
      <w:r>
        <w:rPr>
          <w:bCs/>
          <w:lang w:eastAsia="zh-CN"/>
        </w:rPr>
        <w:t xml:space="preserve">. </w:t>
      </w:r>
      <w:r w:rsidR="00CB1A18" w:rsidRPr="00B34C24">
        <w:rPr>
          <w:bCs/>
          <w:lang w:val="en-US" w:eastAsia="zh-CN"/>
        </w:rPr>
        <w:t>Service impact analysis includes service impact monitoring and service impact analysis</w:t>
      </w:r>
      <w:r w:rsidR="00CB1A18">
        <w:rPr>
          <w:bCs/>
          <w:lang w:val="en-US" w:eastAsia="zh-CN"/>
        </w:rPr>
        <w:t xml:space="preserve"> including </w:t>
      </w:r>
      <w:r w:rsidR="00CB1A18" w:rsidRPr="00B34C24">
        <w:rPr>
          <w:bCs/>
          <w:lang w:val="en-US" w:eastAsia="zh-CN"/>
        </w:rPr>
        <w:t>prediction. Service impact monitoring includes service topology</w:t>
      </w:r>
      <w:r w:rsidR="00CB1A18">
        <w:rPr>
          <w:bCs/>
          <w:lang w:val="en-US" w:eastAsia="zh-CN"/>
        </w:rPr>
        <w:t xml:space="preserve"> and</w:t>
      </w:r>
      <w:r w:rsidR="00CB1A18" w:rsidRPr="00B34C24">
        <w:rPr>
          <w:bCs/>
          <w:lang w:val="en-US" w:eastAsia="zh-CN"/>
        </w:rPr>
        <w:t xml:space="preserve"> service SLA information monitoring</w:t>
      </w:r>
      <w:r w:rsidR="00CB1A18">
        <w:rPr>
          <w:bCs/>
          <w:lang w:val="en-US" w:eastAsia="zh-CN"/>
        </w:rPr>
        <w:t xml:space="preserve"> etc</w:t>
      </w:r>
      <w:r w:rsidR="00CB1A18" w:rsidRPr="00B34C24">
        <w:rPr>
          <w:bCs/>
          <w:lang w:val="en-US" w:eastAsia="zh-CN"/>
        </w:rPr>
        <w:t xml:space="preserve">. Based on the topology relationship between managed objects involved in a service, related alarms and affected services are </w:t>
      </w:r>
      <w:r w:rsidR="00CB1A18">
        <w:rPr>
          <w:bCs/>
          <w:lang w:val="en-US" w:eastAsia="zh-CN"/>
        </w:rPr>
        <w:t>provided to r</w:t>
      </w:r>
      <w:r w:rsidR="00CB1A18" w:rsidRPr="00B34C24">
        <w:rPr>
          <w:bCs/>
          <w:lang w:val="en-US" w:eastAsia="zh-CN"/>
        </w:rPr>
        <w:t>ealize E2E service visibility and multi-dimensional SLA monitoring.</w:t>
      </w:r>
      <w:r w:rsidR="00CB1A18">
        <w:rPr>
          <w:bCs/>
          <w:lang w:val="en-US" w:eastAsia="zh-CN"/>
        </w:rPr>
        <w:t xml:space="preserve"> </w:t>
      </w:r>
    </w:p>
    <w:p w:rsidR="00CB1A18" w:rsidRPr="00B34C24" w:rsidRDefault="00CB1A18" w:rsidP="00CB1A18">
      <w:pPr>
        <w:rPr>
          <w:bCs/>
          <w:lang w:val="en-US" w:eastAsia="zh-CN"/>
        </w:rPr>
      </w:pPr>
      <w:r w:rsidRPr="00B34C24">
        <w:rPr>
          <w:bCs/>
          <w:lang w:val="en-US" w:eastAsia="zh-CN"/>
        </w:rPr>
        <w:t xml:space="preserve">Service impact analysis: </w:t>
      </w:r>
      <w:r>
        <w:rPr>
          <w:bCs/>
          <w:lang w:val="en-US" w:eastAsia="zh-CN"/>
        </w:rPr>
        <w:t>To i</w:t>
      </w:r>
      <w:r w:rsidRPr="00B34C24">
        <w:rPr>
          <w:bCs/>
          <w:lang w:val="en-US" w:eastAsia="zh-CN"/>
        </w:rPr>
        <w:t>mplements cross-layer and cross-domain service analysis based on the service</w:t>
      </w:r>
      <w:r>
        <w:rPr>
          <w:bCs/>
          <w:lang w:val="en-US" w:eastAsia="zh-CN"/>
        </w:rPr>
        <w:t xml:space="preserve"> and</w:t>
      </w:r>
      <w:r w:rsidRPr="00B34C24">
        <w:rPr>
          <w:bCs/>
          <w:lang w:val="en-US" w:eastAsia="zh-CN"/>
        </w:rPr>
        <w:t xml:space="preserve"> resource hierarchical model. </w:t>
      </w:r>
      <w:r>
        <w:rPr>
          <w:bCs/>
          <w:lang w:val="en-US" w:eastAsia="zh-CN"/>
        </w:rPr>
        <w:t>To a</w:t>
      </w:r>
      <w:r w:rsidRPr="00B34C24">
        <w:rPr>
          <w:bCs/>
          <w:lang w:val="en-US" w:eastAsia="zh-CN"/>
        </w:rPr>
        <w:t>utomatically analyze and evaluate the scope and degree of service impact</w:t>
      </w:r>
      <w:r>
        <w:rPr>
          <w:bCs/>
          <w:lang w:val="en-US" w:eastAsia="zh-CN"/>
        </w:rPr>
        <w:t>s</w:t>
      </w:r>
      <w:r w:rsidRPr="00B34C24">
        <w:rPr>
          <w:bCs/>
          <w:lang w:val="en-US" w:eastAsia="zh-CN"/>
        </w:rPr>
        <w:t xml:space="preserve"> or risk</w:t>
      </w:r>
      <w:r>
        <w:rPr>
          <w:bCs/>
          <w:lang w:val="en-US" w:eastAsia="zh-CN"/>
        </w:rPr>
        <w:t>s</w:t>
      </w:r>
      <w:r w:rsidRPr="00B34C24">
        <w:rPr>
          <w:bCs/>
          <w:lang w:val="en-US" w:eastAsia="zh-CN"/>
        </w:rPr>
        <w:t xml:space="preserve"> based on intelligent mechanisms or algorithms.</w:t>
      </w:r>
    </w:p>
    <w:p w:rsidR="00CB1A18" w:rsidRPr="003329E7" w:rsidRDefault="00CB1A18" w:rsidP="00CB1A18">
      <w:pPr>
        <w:tabs>
          <w:tab w:val="num" w:pos="1440"/>
        </w:tabs>
        <w:rPr>
          <w:bCs/>
          <w:lang w:val="en-US"/>
        </w:rPr>
      </w:pPr>
      <w:r w:rsidRPr="00576D01">
        <w:rPr>
          <w:b/>
          <w:bCs/>
          <w:lang w:val="en-US"/>
        </w:rPr>
        <w:t xml:space="preserve">Proposal </w:t>
      </w:r>
      <w:r w:rsidR="00CE1CA0">
        <w:rPr>
          <w:b/>
          <w:bCs/>
          <w:lang w:val="en-US"/>
        </w:rPr>
        <w:t>3</w:t>
      </w:r>
      <w:r>
        <w:rPr>
          <w:bCs/>
          <w:lang w:val="en-US"/>
        </w:rPr>
        <w:t xml:space="preserve">: </w:t>
      </w:r>
      <w:r w:rsidRPr="003616F0">
        <w:rPr>
          <w:bCs/>
          <w:lang w:val="en-US"/>
        </w:rPr>
        <w:t xml:space="preserve">It is proposed to </w:t>
      </w:r>
      <w:r w:rsidR="00F4643B">
        <w:rPr>
          <w:bCs/>
          <w:lang w:val="en-US"/>
        </w:rPr>
        <w:t>provide</w:t>
      </w:r>
      <w:r w:rsidRPr="003616F0">
        <w:rPr>
          <w:bCs/>
          <w:lang w:val="en-US"/>
        </w:rPr>
        <w:t xml:space="preserve"> service </w:t>
      </w:r>
      <w:r w:rsidRPr="003616F0">
        <w:rPr>
          <w:rFonts w:hint="eastAsia"/>
          <w:bCs/>
          <w:lang w:val="en-US" w:eastAsia="zh-CN"/>
        </w:rPr>
        <w:t>im</w:t>
      </w:r>
      <w:r w:rsidRPr="003616F0">
        <w:rPr>
          <w:bCs/>
          <w:lang w:val="en-US"/>
        </w:rPr>
        <w:t>pact analysis</w:t>
      </w:r>
      <w:r w:rsidR="00CE1CA0" w:rsidRPr="003616F0">
        <w:rPr>
          <w:bCs/>
          <w:lang w:val="en-US"/>
        </w:rPr>
        <w:t xml:space="preserve"> </w:t>
      </w:r>
      <w:r w:rsidR="00F4643B">
        <w:rPr>
          <w:bCs/>
          <w:lang w:val="en-US"/>
        </w:rPr>
        <w:t>information for</w:t>
      </w:r>
      <w:r w:rsidR="00CE1CA0" w:rsidRPr="003616F0">
        <w:rPr>
          <w:bCs/>
          <w:lang w:val="en-US"/>
        </w:rPr>
        <w:t xml:space="preserve"> </w:t>
      </w:r>
      <w:r w:rsidR="00FD69AA">
        <w:rPr>
          <w:bCs/>
          <w:lang w:val="en-US"/>
        </w:rPr>
        <w:t xml:space="preserve">occurred or predicted </w:t>
      </w:r>
      <w:r w:rsidR="00CE1CA0" w:rsidRPr="003616F0">
        <w:rPr>
          <w:bCs/>
          <w:lang w:val="en-US"/>
        </w:rPr>
        <w:t>alarm/fault</w:t>
      </w:r>
      <w:r w:rsidRPr="003616F0">
        <w:rPr>
          <w:bCs/>
          <w:lang w:val="en-US"/>
        </w:rPr>
        <w:t>.</w:t>
      </w:r>
    </w:p>
    <w:p w:rsidR="008461C8" w:rsidRPr="00CB1A18" w:rsidRDefault="008461C8" w:rsidP="003329E7">
      <w:pPr>
        <w:tabs>
          <w:tab w:val="num" w:pos="1440"/>
        </w:tabs>
        <w:rPr>
          <w:bCs/>
          <w:lang w:val="en-US" w:eastAsia="zh-CN"/>
        </w:rPr>
      </w:pPr>
    </w:p>
    <w:p w:rsidR="00B754A0" w:rsidRPr="00E6274B" w:rsidRDefault="00485FC5" w:rsidP="00B754A0">
      <w:pPr>
        <w:rPr>
          <w:b/>
          <w:u w:val="single"/>
          <w:lang w:eastAsia="zh-CN"/>
        </w:rPr>
      </w:pPr>
      <w:r w:rsidRPr="00B11B27">
        <w:rPr>
          <w:b/>
          <w:u w:val="single"/>
          <w:lang w:eastAsia="zh-CN"/>
        </w:rPr>
        <w:t>4</w:t>
      </w:r>
      <w:r w:rsidR="00B754A0" w:rsidRPr="00B11B27">
        <w:rPr>
          <w:b/>
          <w:u w:val="single"/>
          <w:lang w:eastAsia="zh-CN"/>
        </w:rPr>
        <w:t>. Potential enhancements to the interface</w:t>
      </w:r>
    </w:p>
    <w:p w:rsidR="002551B8" w:rsidRDefault="002551B8" w:rsidP="002551B8">
      <w:pPr>
        <w:rPr>
          <w:lang w:eastAsia="zh-CN"/>
        </w:rPr>
      </w:pPr>
      <w:r>
        <w:rPr>
          <w:lang w:eastAsia="zh-CN"/>
        </w:rPr>
        <w:t xml:space="preserve">The following aspects may be considered </w:t>
      </w:r>
      <w:r w:rsidR="009560B7">
        <w:rPr>
          <w:lang w:eastAsia="zh-CN"/>
        </w:rPr>
        <w:t>as</w:t>
      </w:r>
      <w:r>
        <w:rPr>
          <w:lang w:eastAsia="zh-CN"/>
        </w:rPr>
        <w:t xml:space="preserve"> </w:t>
      </w:r>
      <w:r w:rsidR="00C92933">
        <w:rPr>
          <w:lang w:eastAsia="zh-CN"/>
        </w:rPr>
        <w:t xml:space="preserve">examples of </w:t>
      </w:r>
      <w:r>
        <w:rPr>
          <w:lang w:eastAsia="zh-CN"/>
        </w:rPr>
        <w:t xml:space="preserve">enhancements to the interface </w:t>
      </w:r>
      <w:r w:rsidR="009560B7">
        <w:rPr>
          <w:lang w:eastAsia="zh-CN"/>
        </w:rPr>
        <w:t xml:space="preserve">of </w:t>
      </w:r>
      <w:r w:rsidR="00485FC5">
        <w:rPr>
          <w:lang w:eastAsia="zh-CN"/>
        </w:rPr>
        <w:t>alarm/</w:t>
      </w:r>
      <w:r w:rsidR="009560B7">
        <w:rPr>
          <w:lang w:eastAsia="zh-CN"/>
        </w:rPr>
        <w:t>fault related analysis</w:t>
      </w:r>
      <w:r w:rsidR="00532727">
        <w:rPr>
          <w:lang w:eastAsia="zh-CN"/>
        </w:rPr>
        <w:t xml:space="preserve"> in eMDAS.</w:t>
      </w:r>
    </w:p>
    <w:p w:rsidR="002551B8" w:rsidRDefault="00485FC5" w:rsidP="002551B8">
      <w:pPr>
        <w:pStyle w:val="af3"/>
        <w:numPr>
          <w:ilvl w:val="0"/>
          <w:numId w:val="10"/>
        </w:numPr>
        <w:ind w:firstLineChars="0"/>
      </w:pPr>
      <w:r>
        <w:t>S</w:t>
      </w:r>
      <w:r w:rsidR="002551B8">
        <w:t>ervice failure prediction;</w:t>
      </w:r>
    </w:p>
    <w:p w:rsidR="00485FC5" w:rsidRDefault="00485FC5" w:rsidP="002551B8">
      <w:pPr>
        <w:pStyle w:val="af3"/>
        <w:numPr>
          <w:ilvl w:val="0"/>
          <w:numId w:val="10"/>
        </w:numPr>
        <w:ind w:firstLineChars="0"/>
      </w:pPr>
      <w:r>
        <w:t xml:space="preserve">Correlation analysis </w:t>
      </w:r>
      <w:r w:rsidR="00532727">
        <w:t xml:space="preserve">information </w:t>
      </w:r>
      <w:r>
        <w:t>of multiple data sources, including alarms, performance measurements, KPIs, historical data etc;</w:t>
      </w:r>
    </w:p>
    <w:p w:rsidR="002551B8" w:rsidRPr="00267B2C" w:rsidRDefault="00485FC5" w:rsidP="002551B8">
      <w:pPr>
        <w:pStyle w:val="af3"/>
        <w:numPr>
          <w:ilvl w:val="0"/>
          <w:numId w:val="10"/>
        </w:numPr>
        <w:ind w:firstLineChars="0"/>
      </w:pPr>
      <w:r>
        <w:t>Correlation analysis of the concerned m</w:t>
      </w:r>
      <w:r w:rsidR="002551B8">
        <w:t>anaged object</w:t>
      </w:r>
      <w:r>
        <w:t>s related to the same source of fault</w:t>
      </w:r>
      <w:r w:rsidR="002551B8">
        <w:t>;</w:t>
      </w:r>
    </w:p>
    <w:p w:rsidR="002551B8" w:rsidRPr="00267B2C" w:rsidRDefault="002551B8" w:rsidP="002551B8">
      <w:pPr>
        <w:pStyle w:val="af3"/>
        <w:numPr>
          <w:ilvl w:val="0"/>
          <w:numId w:val="10"/>
        </w:numPr>
        <w:ind w:firstLineChars="0"/>
      </w:pPr>
      <w:r w:rsidRPr="00267B2C">
        <w:t>Service and network impacts information</w:t>
      </w:r>
      <w:r>
        <w:t>;</w:t>
      </w:r>
    </w:p>
    <w:p w:rsidR="002551B8" w:rsidRPr="000A18FE" w:rsidRDefault="002551B8" w:rsidP="002551B8">
      <w:pPr>
        <w:pStyle w:val="af3"/>
        <w:numPr>
          <w:ilvl w:val="0"/>
          <w:numId w:val="10"/>
        </w:numPr>
        <w:ind w:firstLineChars="0"/>
        <w:rPr>
          <w:lang w:val="en-GB"/>
        </w:rPr>
      </w:pPr>
      <w:r w:rsidRPr="00267B2C">
        <w:t xml:space="preserve">Root cause information </w:t>
      </w:r>
      <w:r>
        <w:t>enhancement</w:t>
      </w:r>
      <w:r w:rsidR="00485FC5">
        <w:t>s</w:t>
      </w:r>
      <w:r>
        <w:t xml:space="preserve"> to suppor</w:t>
      </w:r>
      <w:r w:rsidR="00485FC5">
        <w:t>t different types of root causes;</w:t>
      </w:r>
    </w:p>
    <w:p w:rsidR="002551B8" w:rsidRDefault="002551B8" w:rsidP="003329E7">
      <w:pPr>
        <w:tabs>
          <w:tab w:val="num" w:pos="1440"/>
        </w:tabs>
        <w:rPr>
          <w:bCs/>
        </w:rPr>
      </w:pPr>
    </w:p>
    <w:p w:rsidR="002551B8" w:rsidRPr="00532727" w:rsidRDefault="002551B8" w:rsidP="002551B8">
      <w:pPr>
        <w:rPr>
          <w:b/>
          <w:u w:val="single"/>
          <w:lang w:eastAsia="zh-CN"/>
        </w:rPr>
      </w:pPr>
      <w:r w:rsidRPr="00532727">
        <w:rPr>
          <w:b/>
          <w:u w:val="single"/>
          <w:lang w:eastAsia="zh-CN"/>
        </w:rPr>
        <w:t xml:space="preserve">Proposal </w:t>
      </w:r>
      <w:r w:rsidR="00C92933" w:rsidRPr="00532727">
        <w:rPr>
          <w:b/>
          <w:u w:val="single"/>
          <w:lang w:eastAsia="zh-CN"/>
        </w:rPr>
        <w:t>4</w:t>
      </w:r>
      <w:r w:rsidRPr="00532727">
        <w:rPr>
          <w:b/>
          <w:u w:val="single"/>
          <w:lang w:eastAsia="zh-CN"/>
        </w:rPr>
        <w:t>:</w:t>
      </w:r>
    </w:p>
    <w:p w:rsidR="002551B8" w:rsidRPr="002551B8" w:rsidRDefault="00E532CE" w:rsidP="003329E7">
      <w:pPr>
        <w:tabs>
          <w:tab w:val="num" w:pos="1440"/>
        </w:tabs>
        <w:rPr>
          <w:bCs/>
        </w:rPr>
      </w:pPr>
      <w:r w:rsidRPr="00532727">
        <w:rPr>
          <w:bCs/>
        </w:rPr>
        <w:t xml:space="preserve">Some potential enhancements to the </w:t>
      </w:r>
      <w:r w:rsidR="00C65AB1" w:rsidRPr="00532727">
        <w:rPr>
          <w:bCs/>
        </w:rPr>
        <w:t>alarm/</w:t>
      </w:r>
      <w:r w:rsidRPr="00532727">
        <w:rPr>
          <w:bCs/>
        </w:rPr>
        <w:t>fault related analysis in eMDAS should be considered.</w:t>
      </w:r>
    </w:p>
    <w:p w:rsidR="00E027F9" w:rsidRDefault="006B46F9" w:rsidP="00E027F9">
      <w:pPr>
        <w:pStyle w:val="1"/>
      </w:pPr>
      <w:r>
        <w:rPr>
          <w:lang w:val="en-US" w:eastAsia="zh-CN"/>
        </w:rPr>
        <w:t>4</w:t>
      </w:r>
      <w:r>
        <w:rPr>
          <w:lang w:eastAsia="zh-CN"/>
        </w:rPr>
        <w:tab/>
      </w:r>
      <w:r w:rsidR="00D66EAB">
        <w:t>Detailed proposal</w:t>
      </w:r>
    </w:p>
    <w:p w:rsidR="00E027F9" w:rsidRPr="00662645" w:rsidRDefault="00C65AB1" w:rsidP="00662645">
      <w:pPr>
        <w:tabs>
          <w:tab w:val="num" w:pos="1440"/>
        </w:tabs>
        <w:rPr>
          <w:b/>
          <w:bCs/>
          <w:lang w:val="en-US" w:eastAsia="zh-CN"/>
        </w:rPr>
      </w:pPr>
      <w:r>
        <w:rPr>
          <w:b/>
          <w:bCs/>
          <w:lang w:val="en-US" w:eastAsia="zh-CN"/>
        </w:rPr>
        <w:t>It is</w:t>
      </w:r>
      <w:r w:rsidR="00662645" w:rsidRPr="00662645">
        <w:rPr>
          <w:b/>
          <w:bCs/>
          <w:lang w:val="en-US" w:eastAsia="zh-CN"/>
        </w:rPr>
        <w:t xml:space="preserve"> proposed </w:t>
      </w:r>
      <w:r>
        <w:rPr>
          <w:b/>
          <w:bCs/>
          <w:lang w:val="en-US" w:eastAsia="zh-CN"/>
        </w:rPr>
        <w:t xml:space="preserve">the following </w:t>
      </w:r>
      <w:r w:rsidR="00662645" w:rsidRPr="00662645">
        <w:rPr>
          <w:b/>
          <w:bCs/>
          <w:lang w:val="en-US" w:eastAsia="zh-CN"/>
        </w:rPr>
        <w:t>way forward of FS_FSEV study</w:t>
      </w:r>
      <w:r>
        <w:rPr>
          <w:b/>
          <w:bCs/>
          <w:lang w:val="en-US" w:eastAsia="zh-CN"/>
        </w:rPr>
        <w:t>:</w:t>
      </w:r>
    </w:p>
    <w:p w:rsidR="00B83BC2" w:rsidRDefault="00B83BC2" w:rsidP="00B83BC2">
      <w:pPr>
        <w:tabs>
          <w:tab w:val="num" w:pos="1440"/>
        </w:tabs>
        <w:rPr>
          <w:bCs/>
          <w:lang w:val="en-US"/>
        </w:rPr>
      </w:pPr>
      <w:r w:rsidRPr="00C93FB9">
        <w:rPr>
          <w:b/>
          <w:bCs/>
          <w:lang w:val="en-US"/>
        </w:rPr>
        <w:t>Proposal 1</w:t>
      </w:r>
      <w:r w:rsidRPr="00C93FB9">
        <w:rPr>
          <w:bCs/>
          <w:lang w:val="en-US"/>
        </w:rPr>
        <w:t>: It is proposed to adress the potential enhancements to existing fault related concepts, and potential new concepts regarding the alarm/fault related analytics</w:t>
      </w:r>
      <w:r>
        <w:rPr>
          <w:bCs/>
          <w:lang w:val="en-US"/>
        </w:rPr>
        <w:t xml:space="preserve"> capabilities</w:t>
      </w:r>
      <w:r w:rsidRPr="00C93FB9">
        <w:rPr>
          <w:bCs/>
          <w:lang w:val="en-US"/>
        </w:rPr>
        <w:t>.</w:t>
      </w:r>
    </w:p>
    <w:p w:rsidR="002A5095" w:rsidRPr="008A2AD5" w:rsidRDefault="00B83BC2" w:rsidP="002A5095">
      <w:pPr>
        <w:tabs>
          <w:tab w:val="num" w:pos="1440"/>
        </w:tabs>
        <w:rPr>
          <w:bCs/>
        </w:rPr>
      </w:pPr>
      <w:r w:rsidRPr="009C2E29">
        <w:rPr>
          <w:b/>
          <w:lang w:eastAsia="zh-CN"/>
        </w:rPr>
        <w:t xml:space="preserve">Proposal 2: </w:t>
      </w:r>
      <w:r w:rsidRPr="00C746F6">
        <w:rPr>
          <w:bCs/>
        </w:rPr>
        <w:t xml:space="preserve">Potential enhancements for </w:t>
      </w:r>
      <w:r w:rsidR="00EA7528">
        <w:rPr>
          <w:bCs/>
        </w:rPr>
        <w:t xml:space="preserve">the </w:t>
      </w:r>
      <w:r w:rsidRPr="00C746F6">
        <w:rPr>
          <w:bCs/>
        </w:rPr>
        <w:t>new analytics management capabilities</w:t>
      </w:r>
      <w:r w:rsidRPr="008A2AD5">
        <w:rPr>
          <w:bCs/>
        </w:rPr>
        <w:t xml:space="preserve"> </w:t>
      </w:r>
      <w:r>
        <w:rPr>
          <w:bCs/>
        </w:rPr>
        <w:t>related to alarm/fault</w:t>
      </w:r>
      <w:r w:rsidRPr="00C746F6">
        <w:rPr>
          <w:bCs/>
        </w:rPr>
        <w:t xml:space="preserve"> should be studied in FS_FSEV.</w:t>
      </w:r>
      <w:r>
        <w:rPr>
          <w:bCs/>
        </w:rPr>
        <w:t xml:space="preserve"> </w:t>
      </w:r>
      <w:r w:rsidRPr="008A2AD5">
        <w:rPr>
          <w:bCs/>
        </w:rPr>
        <w:t>It is proposed to implement interface impacts in eMDAS fault related analysis</w:t>
      </w:r>
      <w:r w:rsidR="002A5095">
        <w:rPr>
          <w:bCs/>
        </w:rPr>
        <w:t>, b</w:t>
      </w:r>
      <w:r w:rsidR="002A5095" w:rsidRPr="008A2AD5">
        <w:rPr>
          <w:bCs/>
        </w:rPr>
        <w:t xml:space="preserve">ecause existing alarm data is needed </w:t>
      </w:r>
      <w:r w:rsidR="002A5095">
        <w:rPr>
          <w:bCs/>
        </w:rPr>
        <w:t>as one</w:t>
      </w:r>
      <w:r w:rsidR="004870A7">
        <w:rPr>
          <w:bCs/>
        </w:rPr>
        <w:t xml:space="preserve"> of the data </w:t>
      </w:r>
      <w:r w:rsidR="002A5095">
        <w:rPr>
          <w:bCs/>
        </w:rPr>
        <w:t>source</w:t>
      </w:r>
      <w:r w:rsidR="004870A7">
        <w:rPr>
          <w:bCs/>
        </w:rPr>
        <w:t>s</w:t>
      </w:r>
      <w:r w:rsidR="002A5095">
        <w:rPr>
          <w:bCs/>
        </w:rPr>
        <w:t xml:space="preserve"> for</w:t>
      </w:r>
      <w:r w:rsidR="002A5095" w:rsidRPr="008A2AD5">
        <w:rPr>
          <w:bCs/>
        </w:rPr>
        <w:t xml:space="preserve"> the analysis.</w:t>
      </w:r>
    </w:p>
    <w:p w:rsidR="009C2E29" w:rsidRPr="003329E7" w:rsidRDefault="009C2E29" w:rsidP="009C2E29">
      <w:pPr>
        <w:tabs>
          <w:tab w:val="num" w:pos="1440"/>
        </w:tabs>
        <w:rPr>
          <w:bCs/>
          <w:lang w:val="en-US"/>
        </w:rPr>
      </w:pPr>
      <w:r w:rsidRPr="00576D01">
        <w:rPr>
          <w:b/>
          <w:bCs/>
          <w:lang w:val="en-US"/>
        </w:rPr>
        <w:t xml:space="preserve">Proposal </w:t>
      </w:r>
      <w:r>
        <w:rPr>
          <w:b/>
          <w:bCs/>
          <w:lang w:val="en-US"/>
        </w:rPr>
        <w:t>3</w:t>
      </w:r>
      <w:r>
        <w:rPr>
          <w:bCs/>
          <w:lang w:val="en-US"/>
        </w:rPr>
        <w:t xml:space="preserve">: </w:t>
      </w:r>
      <w:r w:rsidRPr="003616F0">
        <w:rPr>
          <w:bCs/>
          <w:lang w:val="en-US"/>
        </w:rPr>
        <w:t xml:space="preserve">It is proposed to </w:t>
      </w:r>
      <w:r>
        <w:rPr>
          <w:bCs/>
          <w:lang w:val="en-US"/>
        </w:rPr>
        <w:t>provide</w:t>
      </w:r>
      <w:r w:rsidRPr="003616F0">
        <w:rPr>
          <w:bCs/>
          <w:lang w:val="en-US"/>
        </w:rPr>
        <w:t xml:space="preserve"> service </w:t>
      </w:r>
      <w:r w:rsidRPr="003616F0">
        <w:rPr>
          <w:rFonts w:hint="eastAsia"/>
          <w:bCs/>
          <w:lang w:val="en-US" w:eastAsia="zh-CN"/>
        </w:rPr>
        <w:t>im</w:t>
      </w:r>
      <w:r w:rsidRPr="003616F0">
        <w:rPr>
          <w:bCs/>
          <w:lang w:val="en-US"/>
        </w:rPr>
        <w:t xml:space="preserve">pact analysis </w:t>
      </w:r>
      <w:r>
        <w:rPr>
          <w:bCs/>
          <w:lang w:val="en-US"/>
        </w:rPr>
        <w:t>information for</w:t>
      </w:r>
      <w:r w:rsidRPr="003616F0">
        <w:rPr>
          <w:bCs/>
          <w:lang w:val="en-US"/>
        </w:rPr>
        <w:t xml:space="preserve"> </w:t>
      </w:r>
      <w:r>
        <w:rPr>
          <w:bCs/>
          <w:lang w:val="en-US"/>
        </w:rPr>
        <w:t xml:space="preserve">occurred or predicted </w:t>
      </w:r>
      <w:r w:rsidRPr="003616F0">
        <w:rPr>
          <w:bCs/>
          <w:lang w:val="en-US"/>
        </w:rPr>
        <w:t>alarm/fault.</w:t>
      </w:r>
    </w:p>
    <w:p w:rsidR="0045373A" w:rsidRPr="009C2E29" w:rsidRDefault="009C2E29" w:rsidP="009C2E29">
      <w:pPr>
        <w:tabs>
          <w:tab w:val="num" w:pos="1440"/>
        </w:tabs>
        <w:rPr>
          <w:bCs/>
        </w:rPr>
      </w:pPr>
      <w:r w:rsidRPr="00576D01">
        <w:rPr>
          <w:b/>
          <w:bCs/>
          <w:lang w:val="en-US"/>
        </w:rPr>
        <w:t xml:space="preserve">Proposal </w:t>
      </w:r>
      <w:r>
        <w:rPr>
          <w:b/>
          <w:bCs/>
          <w:lang w:val="en-US"/>
        </w:rPr>
        <w:t>4</w:t>
      </w:r>
      <w:r>
        <w:rPr>
          <w:bCs/>
          <w:lang w:val="en-US"/>
        </w:rPr>
        <w:t xml:space="preserve">: </w:t>
      </w:r>
      <w:r w:rsidRPr="00532727">
        <w:rPr>
          <w:bCs/>
        </w:rPr>
        <w:t>Some potential enhancements to the alarm/fault related analysis in eMDAS should be considered.</w:t>
      </w:r>
    </w:p>
    <w:sectPr w:rsidR="0045373A" w:rsidRPr="009C2E29">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6F32" w:rsidRDefault="00F46F32">
      <w:pPr>
        <w:spacing w:after="0"/>
      </w:pPr>
      <w:r>
        <w:separator/>
      </w:r>
    </w:p>
  </w:endnote>
  <w:endnote w:type="continuationSeparator" w:id="0">
    <w:p w:rsidR="00F46F32" w:rsidRDefault="00F46F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6F32" w:rsidRDefault="00F46F32">
      <w:pPr>
        <w:spacing w:after="0"/>
      </w:pPr>
      <w:r>
        <w:separator/>
      </w:r>
    </w:p>
  </w:footnote>
  <w:footnote w:type="continuationSeparator" w:id="0">
    <w:p w:rsidR="00F46F32" w:rsidRDefault="00F46F3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32" type="#_x0000_t75" style="width:113.2pt;height:75.35pt" o:bullet="t">
        <v:imagedata r:id="rId1" o:title="art9238"/>
      </v:shape>
    </w:pict>
  </w:numPicBullet>
  <w:numPicBullet w:numPicBulletId="1">
    <w:pict>
      <v:shape id="_x0000_i1333" type="#_x0000_t75" style="width:760.8pt;height:544.8pt" o:bullet="t">
        <v:imagedata r:id="rId2" o:title="art9239"/>
      </v:shape>
    </w:pict>
  </w:numPicBullet>
  <w:abstractNum w:abstractNumId="0" w15:restartNumberingAfterBreak="0">
    <w:nsid w:val="0C87373B"/>
    <w:multiLevelType w:val="hybridMultilevel"/>
    <w:tmpl w:val="0C768920"/>
    <w:lvl w:ilvl="0" w:tplc="17FEBD86">
      <w:start w:val="1"/>
      <w:numFmt w:val="bullet"/>
      <w:lvlText w:val=""/>
      <w:lvlPicBulletId w:val="0"/>
      <w:lvlJc w:val="left"/>
      <w:pPr>
        <w:tabs>
          <w:tab w:val="num" w:pos="720"/>
        </w:tabs>
        <w:ind w:left="720" w:hanging="360"/>
      </w:pPr>
      <w:rPr>
        <w:rFonts w:ascii="Symbol" w:hAnsi="Symbol" w:hint="default"/>
      </w:rPr>
    </w:lvl>
    <w:lvl w:ilvl="1" w:tplc="4E06948C">
      <w:numFmt w:val="bullet"/>
      <w:lvlText w:val=""/>
      <w:lvlPicBulletId w:val="1"/>
      <w:lvlJc w:val="left"/>
      <w:pPr>
        <w:tabs>
          <w:tab w:val="num" w:pos="1440"/>
        </w:tabs>
        <w:ind w:left="1440" w:hanging="360"/>
      </w:pPr>
      <w:rPr>
        <w:rFonts w:ascii="Symbol" w:hAnsi="Symbol" w:hint="default"/>
      </w:rPr>
    </w:lvl>
    <w:lvl w:ilvl="2" w:tplc="2488E160" w:tentative="1">
      <w:start w:val="1"/>
      <w:numFmt w:val="bullet"/>
      <w:lvlText w:val=""/>
      <w:lvlPicBulletId w:val="0"/>
      <w:lvlJc w:val="left"/>
      <w:pPr>
        <w:tabs>
          <w:tab w:val="num" w:pos="2160"/>
        </w:tabs>
        <w:ind w:left="2160" w:hanging="360"/>
      </w:pPr>
      <w:rPr>
        <w:rFonts w:ascii="Symbol" w:hAnsi="Symbol" w:hint="default"/>
      </w:rPr>
    </w:lvl>
    <w:lvl w:ilvl="3" w:tplc="BAE477A4" w:tentative="1">
      <w:start w:val="1"/>
      <w:numFmt w:val="bullet"/>
      <w:lvlText w:val=""/>
      <w:lvlPicBulletId w:val="0"/>
      <w:lvlJc w:val="left"/>
      <w:pPr>
        <w:tabs>
          <w:tab w:val="num" w:pos="2880"/>
        </w:tabs>
        <w:ind w:left="2880" w:hanging="360"/>
      </w:pPr>
      <w:rPr>
        <w:rFonts w:ascii="Symbol" w:hAnsi="Symbol" w:hint="default"/>
      </w:rPr>
    </w:lvl>
    <w:lvl w:ilvl="4" w:tplc="60726A1E" w:tentative="1">
      <w:start w:val="1"/>
      <w:numFmt w:val="bullet"/>
      <w:lvlText w:val=""/>
      <w:lvlPicBulletId w:val="0"/>
      <w:lvlJc w:val="left"/>
      <w:pPr>
        <w:tabs>
          <w:tab w:val="num" w:pos="3600"/>
        </w:tabs>
        <w:ind w:left="3600" w:hanging="360"/>
      </w:pPr>
      <w:rPr>
        <w:rFonts w:ascii="Symbol" w:hAnsi="Symbol" w:hint="default"/>
      </w:rPr>
    </w:lvl>
    <w:lvl w:ilvl="5" w:tplc="86ACF12A" w:tentative="1">
      <w:start w:val="1"/>
      <w:numFmt w:val="bullet"/>
      <w:lvlText w:val=""/>
      <w:lvlPicBulletId w:val="0"/>
      <w:lvlJc w:val="left"/>
      <w:pPr>
        <w:tabs>
          <w:tab w:val="num" w:pos="4320"/>
        </w:tabs>
        <w:ind w:left="4320" w:hanging="360"/>
      </w:pPr>
      <w:rPr>
        <w:rFonts w:ascii="Symbol" w:hAnsi="Symbol" w:hint="default"/>
      </w:rPr>
    </w:lvl>
    <w:lvl w:ilvl="6" w:tplc="7D9650C0" w:tentative="1">
      <w:start w:val="1"/>
      <w:numFmt w:val="bullet"/>
      <w:lvlText w:val=""/>
      <w:lvlPicBulletId w:val="0"/>
      <w:lvlJc w:val="left"/>
      <w:pPr>
        <w:tabs>
          <w:tab w:val="num" w:pos="5040"/>
        </w:tabs>
        <w:ind w:left="5040" w:hanging="360"/>
      </w:pPr>
      <w:rPr>
        <w:rFonts w:ascii="Symbol" w:hAnsi="Symbol" w:hint="default"/>
      </w:rPr>
    </w:lvl>
    <w:lvl w:ilvl="7" w:tplc="6BE0ED7E" w:tentative="1">
      <w:start w:val="1"/>
      <w:numFmt w:val="bullet"/>
      <w:lvlText w:val=""/>
      <w:lvlPicBulletId w:val="0"/>
      <w:lvlJc w:val="left"/>
      <w:pPr>
        <w:tabs>
          <w:tab w:val="num" w:pos="5760"/>
        </w:tabs>
        <w:ind w:left="5760" w:hanging="360"/>
      </w:pPr>
      <w:rPr>
        <w:rFonts w:ascii="Symbol" w:hAnsi="Symbol" w:hint="default"/>
      </w:rPr>
    </w:lvl>
    <w:lvl w:ilvl="8" w:tplc="9EB65C8C"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201A4747"/>
    <w:multiLevelType w:val="hybridMultilevel"/>
    <w:tmpl w:val="5E3C7684"/>
    <w:lvl w:ilvl="0" w:tplc="5A5ABF4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F120F92"/>
    <w:multiLevelType w:val="hybridMultilevel"/>
    <w:tmpl w:val="26F255D8"/>
    <w:lvl w:ilvl="0" w:tplc="AF98CD5E">
      <w:start w:val="1"/>
      <w:numFmt w:val="bullet"/>
      <w:lvlText w:val=""/>
      <w:lvlPicBulletId w:val="1"/>
      <w:lvlJc w:val="left"/>
      <w:pPr>
        <w:tabs>
          <w:tab w:val="num" w:pos="720"/>
        </w:tabs>
        <w:ind w:left="720" w:hanging="360"/>
      </w:pPr>
      <w:rPr>
        <w:rFonts w:ascii="Symbol" w:hAnsi="Symbol" w:hint="default"/>
      </w:rPr>
    </w:lvl>
    <w:lvl w:ilvl="1" w:tplc="3072E3B6">
      <w:start w:val="1"/>
      <w:numFmt w:val="bullet"/>
      <w:lvlText w:val=""/>
      <w:lvlPicBulletId w:val="1"/>
      <w:lvlJc w:val="left"/>
      <w:pPr>
        <w:tabs>
          <w:tab w:val="num" w:pos="1440"/>
        </w:tabs>
        <w:ind w:left="1440" w:hanging="360"/>
      </w:pPr>
      <w:rPr>
        <w:rFonts w:ascii="Symbol" w:hAnsi="Symbol" w:hint="default"/>
      </w:rPr>
    </w:lvl>
    <w:lvl w:ilvl="2" w:tplc="4F6A2ECC" w:tentative="1">
      <w:start w:val="1"/>
      <w:numFmt w:val="bullet"/>
      <w:lvlText w:val=""/>
      <w:lvlPicBulletId w:val="1"/>
      <w:lvlJc w:val="left"/>
      <w:pPr>
        <w:tabs>
          <w:tab w:val="num" w:pos="2160"/>
        </w:tabs>
        <w:ind w:left="2160" w:hanging="360"/>
      </w:pPr>
      <w:rPr>
        <w:rFonts w:ascii="Symbol" w:hAnsi="Symbol" w:hint="default"/>
      </w:rPr>
    </w:lvl>
    <w:lvl w:ilvl="3" w:tplc="A75CF372" w:tentative="1">
      <w:start w:val="1"/>
      <w:numFmt w:val="bullet"/>
      <w:lvlText w:val=""/>
      <w:lvlPicBulletId w:val="1"/>
      <w:lvlJc w:val="left"/>
      <w:pPr>
        <w:tabs>
          <w:tab w:val="num" w:pos="2880"/>
        </w:tabs>
        <w:ind w:left="2880" w:hanging="360"/>
      </w:pPr>
      <w:rPr>
        <w:rFonts w:ascii="Symbol" w:hAnsi="Symbol" w:hint="default"/>
      </w:rPr>
    </w:lvl>
    <w:lvl w:ilvl="4" w:tplc="F4B67D50" w:tentative="1">
      <w:start w:val="1"/>
      <w:numFmt w:val="bullet"/>
      <w:lvlText w:val=""/>
      <w:lvlPicBulletId w:val="1"/>
      <w:lvlJc w:val="left"/>
      <w:pPr>
        <w:tabs>
          <w:tab w:val="num" w:pos="3600"/>
        </w:tabs>
        <w:ind w:left="3600" w:hanging="360"/>
      </w:pPr>
      <w:rPr>
        <w:rFonts w:ascii="Symbol" w:hAnsi="Symbol" w:hint="default"/>
      </w:rPr>
    </w:lvl>
    <w:lvl w:ilvl="5" w:tplc="0462715E" w:tentative="1">
      <w:start w:val="1"/>
      <w:numFmt w:val="bullet"/>
      <w:lvlText w:val=""/>
      <w:lvlPicBulletId w:val="1"/>
      <w:lvlJc w:val="left"/>
      <w:pPr>
        <w:tabs>
          <w:tab w:val="num" w:pos="4320"/>
        </w:tabs>
        <w:ind w:left="4320" w:hanging="360"/>
      </w:pPr>
      <w:rPr>
        <w:rFonts w:ascii="Symbol" w:hAnsi="Symbol" w:hint="default"/>
      </w:rPr>
    </w:lvl>
    <w:lvl w:ilvl="6" w:tplc="96D87740" w:tentative="1">
      <w:start w:val="1"/>
      <w:numFmt w:val="bullet"/>
      <w:lvlText w:val=""/>
      <w:lvlPicBulletId w:val="1"/>
      <w:lvlJc w:val="left"/>
      <w:pPr>
        <w:tabs>
          <w:tab w:val="num" w:pos="5040"/>
        </w:tabs>
        <w:ind w:left="5040" w:hanging="360"/>
      </w:pPr>
      <w:rPr>
        <w:rFonts w:ascii="Symbol" w:hAnsi="Symbol" w:hint="default"/>
      </w:rPr>
    </w:lvl>
    <w:lvl w:ilvl="7" w:tplc="508687DC" w:tentative="1">
      <w:start w:val="1"/>
      <w:numFmt w:val="bullet"/>
      <w:lvlText w:val=""/>
      <w:lvlPicBulletId w:val="1"/>
      <w:lvlJc w:val="left"/>
      <w:pPr>
        <w:tabs>
          <w:tab w:val="num" w:pos="5760"/>
        </w:tabs>
        <w:ind w:left="5760" w:hanging="360"/>
      </w:pPr>
      <w:rPr>
        <w:rFonts w:ascii="Symbol" w:hAnsi="Symbol" w:hint="default"/>
      </w:rPr>
    </w:lvl>
    <w:lvl w:ilvl="8" w:tplc="84205048" w:tentative="1">
      <w:start w:val="1"/>
      <w:numFmt w:val="bullet"/>
      <w:lvlText w:val=""/>
      <w:lvlPicBulletId w:val="1"/>
      <w:lvlJc w:val="left"/>
      <w:pPr>
        <w:tabs>
          <w:tab w:val="num" w:pos="6480"/>
        </w:tabs>
        <w:ind w:left="6480" w:hanging="360"/>
      </w:pPr>
      <w:rPr>
        <w:rFonts w:ascii="Symbol" w:hAnsi="Symbol" w:hint="default"/>
      </w:rPr>
    </w:lvl>
  </w:abstractNum>
  <w:abstractNum w:abstractNumId="3" w15:restartNumberingAfterBreak="0">
    <w:nsid w:val="33D11BD9"/>
    <w:multiLevelType w:val="hybridMultilevel"/>
    <w:tmpl w:val="FF42302A"/>
    <w:lvl w:ilvl="0" w:tplc="25AEDADE">
      <w:start w:val="1"/>
      <w:numFmt w:val="bullet"/>
      <w:lvlText w:val=""/>
      <w:lvlPicBulletId w:val="0"/>
      <w:lvlJc w:val="left"/>
      <w:pPr>
        <w:tabs>
          <w:tab w:val="num" w:pos="720"/>
        </w:tabs>
        <w:ind w:left="720" w:hanging="360"/>
      </w:pPr>
      <w:rPr>
        <w:rFonts w:ascii="Symbol" w:hAnsi="Symbol" w:hint="default"/>
      </w:rPr>
    </w:lvl>
    <w:lvl w:ilvl="1" w:tplc="1760FCEE" w:tentative="1">
      <w:start w:val="1"/>
      <w:numFmt w:val="bullet"/>
      <w:lvlText w:val=""/>
      <w:lvlPicBulletId w:val="0"/>
      <w:lvlJc w:val="left"/>
      <w:pPr>
        <w:tabs>
          <w:tab w:val="num" w:pos="1440"/>
        </w:tabs>
        <w:ind w:left="1440" w:hanging="360"/>
      </w:pPr>
      <w:rPr>
        <w:rFonts w:ascii="Symbol" w:hAnsi="Symbol" w:hint="default"/>
      </w:rPr>
    </w:lvl>
    <w:lvl w:ilvl="2" w:tplc="CE9246B4" w:tentative="1">
      <w:start w:val="1"/>
      <w:numFmt w:val="bullet"/>
      <w:lvlText w:val=""/>
      <w:lvlPicBulletId w:val="0"/>
      <w:lvlJc w:val="left"/>
      <w:pPr>
        <w:tabs>
          <w:tab w:val="num" w:pos="2160"/>
        </w:tabs>
        <w:ind w:left="2160" w:hanging="360"/>
      </w:pPr>
      <w:rPr>
        <w:rFonts w:ascii="Symbol" w:hAnsi="Symbol" w:hint="default"/>
      </w:rPr>
    </w:lvl>
    <w:lvl w:ilvl="3" w:tplc="B93E365E" w:tentative="1">
      <w:start w:val="1"/>
      <w:numFmt w:val="bullet"/>
      <w:lvlText w:val=""/>
      <w:lvlPicBulletId w:val="0"/>
      <w:lvlJc w:val="left"/>
      <w:pPr>
        <w:tabs>
          <w:tab w:val="num" w:pos="2880"/>
        </w:tabs>
        <w:ind w:left="2880" w:hanging="360"/>
      </w:pPr>
      <w:rPr>
        <w:rFonts w:ascii="Symbol" w:hAnsi="Symbol" w:hint="default"/>
      </w:rPr>
    </w:lvl>
    <w:lvl w:ilvl="4" w:tplc="3F20F9F2" w:tentative="1">
      <w:start w:val="1"/>
      <w:numFmt w:val="bullet"/>
      <w:lvlText w:val=""/>
      <w:lvlPicBulletId w:val="0"/>
      <w:lvlJc w:val="left"/>
      <w:pPr>
        <w:tabs>
          <w:tab w:val="num" w:pos="3600"/>
        </w:tabs>
        <w:ind w:left="3600" w:hanging="360"/>
      </w:pPr>
      <w:rPr>
        <w:rFonts w:ascii="Symbol" w:hAnsi="Symbol" w:hint="default"/>
      </w:rPr>
    </w:lvl>
    <w:lvl w:ilvl="5" w:tplc="78E67BF4" w:tentative="1">
      <w:start w:val="1"/>
      <w:numFmt w:val="bullet"/>
      <w:lvlText w:val=""/>
      <w:lvlPicBulletId w:val="0"/>
      <w:lvlJc w:val="left"/>
      <w:pPr>
        <w:tabs>
          <w:tab w:val="num" w:pos="4320"/>
        </w:tabs>
        <w:ind w:left="4320" w:hanging="360"/>
      </w:pPr>
      <w:rPr>
        <w:rFonts w:ascii="Symbol" w:hAnsi="Symbol" w:hint="default"/>
      </w:rPr>
    </w:lvl>
    <w:lvl w:ilvl="6" w:tplc="BCC088E8" w:tentative="1">
      <w:start w:val="1"/>
      <w:numFmt w:val="bullet"/>
      <w:lvlText w:val=""/>
      <w:lvlPicBulletId w:val="0"/>
      <w:lvlJc w:val="left"/>
      <w:pPr>
        <w:tabs>
          <w:tab w:val="num" w:pos="5040"/>
        </w:tabs>
        <w:ind w:left="5040" w:hanging="360"/>
      </w:pPr>
      <w:rPr>
        <w:rFonts w:ascii="Symbol" w:hAnsi="Symbol" w:hint="default"/>
      </w:rPr>
    </w:lvl>
    <w:lvl w:ilvl="7" w:tplc="984E8126" w:tentative="1">
      <w:start w:val="1"/>
      <w:numFmt w:val="bullet"/>
      <w:lvlText w:val=""/>
      <w:lvlPicBulletId w:val="0"/>
      <w:lvlJc w:val="left"/>
      <w:pPr>
        <w:tabs>
          <w:tab w:val="num" w:pos="5760"/>
        </w:tabs>
        <w:ind w:left="5760" w:hanging="360"/>
      </w:pPr>
      <w:rPr>
        <w:rFonts w:ascii="Symbol" w:hAnsi="Symbol" w:hint="default"/>
      </w:rPr>
    </w:lvl>
    <w:lvl w:ilvl="8" w:tplc="33F4A708"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3D930103"/>
    <w:multiLevelType w:val="hybridMultilevel"/>
    <w:tmpl w:val="FDEA97A2"/>
    <w:lvl w:ilvl="0" w:tplc="8C7CE57A">
      <w:start w:val="1"/>
      <w:numFmt w:val="bullet"/>
      <w:lvlText w:val=""/>
      <w:lvlPicBulletId w:val="0"/>
      <w:lvlJc w:val="left"/>
      <w:pPr>
        <w:tabs>
          <w:tab w:val="num" w:pos="720"/>
        </w:tabs>
        <w:ind w:left="720" w:hanging="360"/>
      </w:pPr>
      <w:rPr>
        <w:rFonts w:ascii="Symbol" w:hAnsi="Symbol" w:hint="default"/>
      </w:rPr>
    </w:lvl>
    <w:lvl w:ilvl="1" w:tplc="1862CE7E" w:tentative="1">
      <w:start w:val="1"/>
      <w:numFmt w:val="bullet"/>
      <w:lvlText w:val=""/>
      <w:lvlPicBulletId w:val="0"/>
      <w:lvlJc w:val="left"/>
      <w:pPr>
        <w:tabs>
          <w:tab w:val="num" w:pos="1440"/>
        </w:tabs>
        <w:ind w:left="1440" w:hanging="360"/>
      </w:pPr>
      <w:rPr>
        <w:rFonts w:ascii="Symbol" w:hAnsi="Symbol" w:hint="default"/>
      </w:rPr>
    </w:lvl>
    <w:lvl w:ilvl="2" w:tplc="4F304742" w:tentative="1">
      <w:start w:val="1"/>
      <w:numFmt w:val="bullet"/>
      <w:lvlText w:val=""/>
      <w:lvlPicBulletId w:val="0"/>
      <w:lvlJc w:val="left"/>
      <w:pPr>
        <w:tabs>
          <w:tab w:val="num" w:pos="2160"/>
        </w:tabs>
        <w:ind w:left="2160" w:hanging="360"/>
      </w:pPr>
      <w:rPr>
        <w:rFonts w:ascii="Symbol" w:hAnsi="Symbol" w:hint="default"/>
      </w:rPr>
    </w:lvl>
    <w:lvl w:ilvl="3" w:tplc="43C2D058" w:tentative="1">
      <w:start w:val="1"/>
      <w:numFmt w:val="bullet"/>
      <w:lvlText w:val=""/>
      <w:lvlPicBulletId w:val="0"/>
      <w:lvlJc w:val="left"/>
      <w:pPr>
        <w:tabs>
          <w:tab w:val="num" w:pos="2880"/>
        </w:tabs>
        <w:ind w:left="2880" w:hanging="360"/>
      </w:pPr>
      <w:rPr>
        <w:rFonts w:ascii="Symbol" w:hAnsi="Symbol" w:hint="default"/>
      </w:rPr>
    </w:lvl>
    <w:lvl w:ilvl="4" w:tplc="6D40A158" w:tentative="1">
      <w:start w:val="1"/>
      <w:numFmt w:val="bullet"/>
      <w:lvlText w:val=""/>
      <w:lvlPicBulletId w:val="0"/>
      <w:lvlJc w:val="left"/>
      <w:pPr>
        <w:tabs>
          <w:tab w:val="num" w:pos="3600"/>
        </w:tabs>
        <w:ind w:left="3600" w:hanging="360"/>
      </w:pPr>
      <w:rPr>
        <w:rFonts w:ascii="Symbol" w:hAnsi="Symbol" w:hint="default"/>
      </w:rPr>
    </w:lvl>
    <w:lvl w:ilvl="5" w:tplc="4ACE2042" w:tentative="1">
      <w:start w:val="1"/>
      <w:numFmt w:val="bullet"/>
      <w:lvlText w:val=""/>
      <w:lvlPicBulletId w:val="0"/>
      <w:lvlJc w:val="left"/>
      <w:pPr>
        <w:tabs>
          <w:tab w:val="num" w:pos="4320"/>
        </w:tabs>
        <w:ind w:left="4320" w:hanging="360"/>
      </w:pPr>
      <w:rPr>
        <w:rFonts w:ascii="Symbol" w:hAnsi="Symbol" w:hint="default"/>
      </w:rPr>
    </w:lvl>
    <w:lvl w:ilvl="6" w:tplc="F6DE4874" w:tentative="1">
      <w:start w:val="1"/>
      <w:numFmt w:val="bullet"/>
      <w:lvlText w:val=""/>
      <w:lvlPicBulletId w:val="0"/>
      <w:lvlJc w:val="left"/>
      <w:pPr>
        <w:tabs>
          <w:tab w:val="num" w:pos="5040"/>
        </w:tabs>
        <w:ind w:left="5040" w:hanging="360"/>
      </w:pPr>
      <w:rPr>
        <w:rFonts w:ascii="Symbol" w:hAnsi="Symbol" w:hint="default"/>
      </w:rPr>
    </w:lvl>
    <w:lvl w:ilvl="7" w:tplc="FA30C1FA" w:tentative="1">
      <w:start w:val="1"/>
      <w:numFmt w:val="bullet"/>
      <w:lvlText w:val=""/>
      <w:lvlPicBulletId w:val="0"/>
      <w:lvlJc w:val="left"/>
      <w:pPr>
        <w:tabs>
          <w:tab w:val="num" w:pos="5760"/>
        </w:tabs>
        <w:ind w:left="5760" w:hanging="360"/>
      </w:pPr>
      <w:rPr>
        <w:rFonts w:ascii="Symbol" w:hAnsi="Symbol" w:hint="default"/>
      </w:rPr>
    </w:lvl>
    <w:lvl w:ilvl="8" w:tplc="1D42E2D2"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41A637A4"/>
    <w:multiLevelType w:val="hybridMultilevel"/>
    <w:tmpl w:val="B310ECA4"/>
    <w:lvl w:ilvl="0" w:tplc="08002E7A">
      <w:start w:val="1"/>
      <w:numFmt w:val="bullet"/>
      <w:lvlText w:val=""/>
      <w:lvlPicBulletId w:val="0"/>
      <w:lvlJc w:val="left"/>
      <w:pPr>
        <w:tabs>
          <w:tab w:val="num" w:pos="720"/>
        </w:tabs>
        <w:ind w:left="720" w:hanging="360"/>
      </w:pPr>
      <w:rPr>
        <w:rFonts w:ascii="Symbol" w:hAnsi="Symbol" w:hint="default"/>
      </w:rPr>
    </w:lvl>
    <w:lvl w:ilvl="1" w:tplc="4ACAA452">
      <w:numFmt w:val="bullet"/>
      <w:lvlText w:val=""/>
      <w:lvlPicBulletId w:val="1"/>
      <w:lvlJc w:val="left"/>
      <w:pPr>
        <w:tabs>
          <w:tab w:val="num" w:pos="1440"/>
        </w:tabs>
        <w:ind w:left="1440" w:hanging="360"/>
      </w:pPr>
      <w:rPr>
        <w:rFonts w:ascii="Symbol" w:hAnsi="Symbol" w:hint="default"/>
      </w:rPr>
    </w:lvl>
    <w:lvl w:ilvl="2" w:tplc="90245BD0" w:tentative="1">
      <w:start w:val="1"/>
      <w:numFmt w:val="bullet"/>
      <w:lvlText w:val=""/>
      <w:lvlPicBulletId w:val="0"/>
      <w:lvlJc w:val="left"/>
      <w:pPr>
        <w:tabs>
          <w:tab w:val="num" w:pos="2160"/>
        </w:tabs>
        <w:ind w:left="2160" w:hanging="360"/>
      </w:pPr>
      <w:rPr>
        <w:rFonts w:ascii="Symbol" w:hAnsi="Symbol" w:hint="default"/>
      </w:rPr>
    </w:lvl>
    <w:lvl w:ilvl="3" w:tplc="A8400A20" w:tentative="1">
      <w:start w:val="1"/>
      <w:numFmt w:val="bullet"/>
      <w:lvlText w:val=""/>
      <w:lvlPicBulletId w:val="0"/>
      <w:lvlJc w:val="left"/>
      <w:pPr>
        <w:tabs>
          <w:tab w:val="num" w:pos="2880"/>
        </w:tabs>
        <w:ind w:left="2880" w:hanging="360"/>
      </w:pPr>
      <w:rPr>
        <w:rFonts w:ascii="Symbol" w:hAnsi="Symbol" w:hint="default"/>
      </w:rPr>
    </w:lvl>
    <w:lvl w:ilvl="4" w:tplc="D14A9912" w:tentative="1">
      <w:start w:val="1"/>
      <w:numFmt w:val="bullet"/>
      <w:lvlText w:val=""/>
      <w:lvlPicBulletId w:val="0"/>
      <w:lvlJc w:val="left"/>
      <w:pPr>
        <w:tabs>
          <w:tab w:val="num" w:pos="3600"/>
        </w:tabs>
        <w:ind w:left="3600" w:hanging="360"/>
      </w:pPr>
      <w:rPr>
        <w:rFonts w:ascii="Symbol" w:hAnsi="Symbol" w:hint="default"/>
      </w:rPr>
    </w:lvl>
    <w:lvl w:ilvl="5" w:tplc="BE64B0A8" w:tentative="1">
      <w:start w:val="1"/>
      <w:numFmt w:val="bullet"/>
      <w:lvlText w:val=""/>
      <w:lvlPicBulletId w:val="0"/>
      <w:lvlJc w:val="left"/>
      <w:pPr>
        <w:tabs>
          <w:tab w:val="num" w:pos="4320"/>
        </w:tabs>
        <w:ind w:left="4320" w:hanging="360"/>
      </w:pPr>
      <w:rPr>
        <w:rFonts w:ascii="Symbol" w:hAnsi="Symbol" w:hint="default"/>
      </w:rPr>
    </w:lvl>
    <w:lvl w:ilvl="6" w:tplc="9EA0D554" w:tentative="1">
      <w:start w:val="1"/>
      <w:numFmt w:val="bullet"/>
      <w:lvlText w:val=""/>
      <w:lvlPicBulletId w:val="0"/>
      <w:lvlJc w:val="left"/>
      <w:pPr>
        <w:tabs>
          <w:tab w:val="num" w:pos="5040"/>
        </w:tabs>
        <w:ind w:left="5040" w:hanging="360"/>
      </w:pPr>
      <w:rPr>
        <w:rFonts w:ascii="Symbol" w:hAnsi="Symbol" w:hint="default"/>
      </w:rPr>
    </w:lvl>
    <w:lvl w:ilvl="7" w:tplc="B5D2F0A0" w:tentative="1">
      <w:start w:val="1"/>
      <w:numFmt w:val="bullet"/>
      <w:lvlText w:val=""/>
      <w:lvlPicBulletId w:val="0"/>
      <w:lvlJc w:val="left"/>
      <w:pPr>
        <w:tabs>
          <w:tab w:val="num" w:pos="5760"/>
        </w:tabs>
        <w:ind w:left="5760" w:hanging="360"/>
      </w:pPr>
      <w:rPr>
        <w:rFonts w:ascii="Symbol" w:hAnsi="Symbol" w:hint="default"/>
      </w:rPr>
    </w:lvl>
    <w:lvl w:ilvl="8" w:tplc="C61E220E"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5B8E25E1"/>
    <w:multiLevelType w:val="multilevel"/>
    <w:tmpl w:val="5B8E25E1"/>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EA95122"/>
    <w:multiLevelType w:val="hybridMultilevel"/>
    <w:tmpl w:val="8BD8427C"/>
    <w:lvl w:ilvl="0" w:tplc="FE7C6ED4">
      <w:start w:val="1"/>
      <w:numFmt w:val="bullet"/>
      <w:lvlText w:val=""/>
      <w:lvlPicBulletId w:val="0"/>
      <w:lvlJc w:val="left"/>
      <w:pPr>
        <w:tabs>
          <w:tab w:val="num" w:pos="720"/>
        </w:tabs>
        <w:ind w:left="720" w:hanging="360"/>
      </w:pPr>
      <w:rPr>
        <w:rFonts w:ascii="Symbol" w:hAnsi="Symbol" w:hint="default"/>
      </w:rPr>
    </w:lvl>
    <w:lvl w:ilvl="1" w:tplc="1B608E8A">
      <w:numFmt w:val="bullet"/>
      <w:lvlText w:val=""/>
      <w:lvlPicBulletId w:val="1"/>
      <w:lvlJc w:val="left"/>
      <w:pPr>
        <w:tabs>
          <w:tab w:val="num" w:pos="1440"/>
        </w:tabs>
        <w:ind w:left="1440" w:hanging="360"/>
      </w:pPr>
      <w:rPr>
        <w:rFonts w:ascii="Symbol" w:hAnsi="Symbol" w:hint="default"/>
      </w:rPr>
    </w:lvl>
    <w:lvl w:ilvl="2" w:tplc="A73C4F1A" w:tentative="1">
      <w:start w:val="1"/>
      <w:numFmt w:val="bullet"/>
      <w:lvlText w:val=""/>
      <w:lvlPicBulletId w:val="0"/>
      <w:lvlJc w:val="left"/>
      <w:pPr>
        <w:tabs>
          <w:tab w:val="num" w:pos="2160"/>
        </w:tabs>
        <w:ind w:left="2160" w:hanging="360"/>
      </w:pPr>
      <w:rPr>
        <w:rFonts w:ascii="Symbol" w:hAnsi="Symbol" w:hint="default"/>
      </w:rPr>
    </w:lvl>
    <w:lvl w:ilvl="3" w:tplc="1032ABDE" w:tentative="1">
      <w:start w:val="1"/>
      <w:numFmt w:val="bullet"/>
      <w:lvlText w:val=""/>
      <w:lvlPicBulletId w:val="0"/>
      <w:lvlJc w:val="left"/>
      <w:pPr>
        <w:tabs>
          <w:tab w:val="num" w:pos="2880"/>
        </w:tabs>
        <w:ind w:left="2880" w:hanging="360"/>
      </w:pPr>
      <w:rPr>
        <w:rFonts w:ascii="Symbol" w:hAnsi="Symbol" w:hint="default"/>
      </w:rPr>
    </w:lvl>
    <w:lvl w:ilvl="4" w:tplc="07B402EC" w:tentative="1">
      <w:start w:val="1"/>
      <w:numFmt w:val="bullet"/>
      <w:lvlText w:val=""/>
      <w:lvlPicBulletId w:val="0"/>
      <w:lvlJc w:val="left"/>
      <w:pPr>
        <w:tabs>
          <w:tab w:val="num" w:pos="3600"/>
        </w:tabs>
        <w:ind w:left="3600" w:hanging="360"/>
      </w:pPr>
      <w:rPr>
        <w:rFonts w:ascii="Symbol" w:hAnsi="Symbol" w:hint="default"/>
      </w:rPr>
    </w:lvl>
    <w:lvl w:ilvl="5" w:tplc="66CC20E8" w:tentative="1">
      <w:start w:val="1"/>
      <w:numFmt w:val="bullet"/>
      <w:lvlText w:val=""/>
      <w:lvlPicBulletId w:val="0"/>
      <w:lvlJc w:val="left"/>
      <w:pPr>
        <w:tabs>
          <w:tab w:val="num" w:pos="4320"/>
        </w:tabs>
        <w:ind w:left="4320" w:hanging="360"/>
      </w:pPr>
      <w:rPr>
        <w:rFonts w:ascii="Symbol" w:hAnsi="Symbol" w:hint="default"/>
      </w:rPr>
    </w:lvl>
    <w:lvl w:ilvl="6" w:tplc="F0DE385E" w:tentative="1">
      <w:start w:val="1"/>
      <w:numFmt w:val="bullet"/>
      <w:lvlText w:val=""/>
      <w:lvlPicBulletId w:val="0"/>
      <w:lvlJc w:val="left"/>
      <w:pPr>
        <w:tabs>
          <w:tab w:val="num" w:pos="5040"/>
        </w:tabs>
        <w:ind w:left="5040" w:hanging="360"/>
      </w:pPr>
      <w:rPr>
        <w:rFonts w:ascii="Symbol" w:hAnsi="Symbol" w:hint="default"/>
      </w:rPr>
    </w:lvl>
    <w:lvl w:ilvl="7" w:tplc="C86A0356" w:tentative="1">
      <w:start w:val="1"/>
      <w:numFmt w:val="bullet"/>
      <w:lvlText w:val=""/>
      <w:lvlPicBulletId w:val="0"/>
      <w:lvlJc w:val="left"/>
      <w:pPr>
        <w:tabs>
          <w:tab w:val="num" w:pos="5760"/>
        </w:tabs>
        <w:ind w:left="5760" w:hanging="360"/>
      </w:pPr>
      <w:rPr>
        <w:rFonts w:ascii="Symbol" w:hAnsi="Symbol" w:hint="default"/>
      </w:rPr>
    </w:lvl>
    <w:lvl w:ilvl="8" w:tplc="7B7A92D0"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6F031FC1"/>
    <w:multiLevelType w:val="hybridMultilevel"/>
    <w:tmpl w:val="D2463FF6"/>
    <w:lvl w:ilvl="0" w:tplc="52A608C2">
      <w:start w:val="1"/>
      <w:numFmt w:val="bullet"/>
      <w:lvlText w:val=""/>
      <w:lvlPicBulletId w:val="0"/>
      <w:lvlJc w:val="left"/>
      <w:pPr>
        <w:tabs>
          <w:tab w:val="num" w:pos="720"/>
        </w:tabs>
        <w:ind w:left="720" w:hanging="360"/>
      </w:pPr>
      <w:rPr>
        <w:rFonts w:ascii="Symbol" w:hAnsi="Symbol" w:hint="default"/>
      </w:rPr>
    </w:lvl>
    <w:lvl w:ilvl="1" w:tplc="7868B8BE">
      <w:numFmt w:val="bullet"/>
      <w:lvlText w:val=""/>
      <w:lvlPicBulletId w:val="1"/>
      <w:lvlJc w:val="left"/>
      <w:pPr>
        <w:tabs>
          <w:tab w:val="num" w:pos="1440"/>
        </w:tabs>
        <w:ind w:left="1440" w:hanging="360"/>
      </w:pPr>
      <w:rPr>
        <w:rFonts w:ascii="Symbol" w:hAnsi="Symbol" w:hint="default"/>
      </w:rPr>
    </w:lvl>
    <w:lvl w:ilvl="2" w:tplc="CC6494E4" w:tentative="1">
      <w:start w:val="1"/>
      <w:numFmt w:val="bullet"/>
      <w:lvlText w:val=""/>
      <w:lvlPicBulletId w:val="0"/>
      <w:lvlJc w:val="left"/>
      <w:pPr>
        <w:tabs>
          <w:tab w:val="num" w:pos="2160"/>
        </w:tabs>
        <w:ind w:left="2160" w:hanging="360"/>
      </w:pPr>
      <w:rPr>
        <w:rFonts w:ascii="Symbol" w:hAnsi="Symbol" w:hint="default"/>
      </w:rPr>
    </w:lvl>
    <w:lvl w:ilvl="3" w:tplc="7990259C" w:tentative="1">
      <w:start w:val="1"/>
      <w:numFmt w:val="bullet"/>
      <w:lvlText w:val=""/>
      <w:lvlPicBulletId w:val="0"/>
      <w:lvlJc w:val="left"/>
      <w:pPr>
        <w:tabs>
          <w:tab w:val="num" w:pos="2880"/>
        </w:tabs>
        <w:ind w:left="2880" w:hanging="360"/>
      </w:pPr>
      <w:rPr>
        <w:rFonts w:ascii="Symbol" w:hAnsi="Symbol" w:hint="default"/>
      </w:rPr>
    </w:lvl>
    <w:lvl w:ilvl="4" w:tplc="5CAA6EF8" w:tentative="1">
      <w:start w:val="1"/>
      <w:numFmt w:val="bullet"/>
      <w:lvlText w:val=""/>
      <w:lvlPicBulletId w:val="0"/>
      <w:lvlJc w:val="left"/>
      <w:pPr>
        <w:tabs>
          <w:tab w:val="num" w:pos="3600"/>
        </w:tabs>
        <w:ind w:left="3600" w:hanging="360"/>
      </w:pPr>
      <w:rPr>
        <w:rFonts w:ascii="Symbol" w:hAnsi="Symbol" w:hint="default"/>
      </w:rPr>
    </w:lvl>
    <w:lvl w:ilvl="5" w:tplc="BC14D282" w:tentative="1">
      <w:start w:val="1"/>
      <w:numFmt w:val="bullet"/>
      <w:lvlText w:val=""/>
      <w:lvlPicBulletId w:val="0"/>
      <w:lvlJc w:val="left"/>
      <w:pPr>
        <w:tabs>
          <w:tab w:val="num" w:pos="4320"/>
        </w:tabs>
        <w:ind w:left="4320" w:hanging="360"/>
      </w:pPr>
      <w:rPr>
        <w:rFonts w:ascii="Symbol" w:hAnsi="Symbol" w:hint="default"/>
      </w:rPr>
    </w:lvl>
    <w:lvl w:ilvl="6" w:tplc="4E6049AC" w:tentative="1">
      <w:start w:val="1"/>
      <w:numFmt w:val="bullet"/>
      <w:lvlText w:val=""/>
      <w:lvlPicBulletId w:val="0"/>
      <w:lvlJc w:val="left"/>
      <w:pPr>
        <w:tabs>
          <w:tab w:val="num" w:pos="5040"/>
        </w:tabs>
        <w:ind w:left="5040" w:hanging="360"/>
      </w:pPr>
      <w:rPr>
        <w:rFonts w:ascii="Symbol" w:hAnsi="Symbol" w:hint="default"/>
      </w:rPr>
    </w:lvl>
    <w:lvl w:ilvl="7" w:tplc="CDB650F2" w:tentative="1">
      <w:start w:val="1"/>
      <w:numFmt w:val="bullet"/>
      <w:lvlText w:val=""/>
      <w:lvlPicBulletId w:val="0"/>
      <w:lvlJc w:val="left"/>
      <w:pPr>
        <w:tabs>
          <w:tab w:val="num" w:pos="5760"/>
        </w:tabs>
        <w:ind w:left="5760" w:hanging="360"/>
      </w:pPr>
      <w:rPr>
        <w:rFonts w:ascii="Symbol" w:hAnsi="Symbol" w:hint="default"/>
      </w:rPr>
    </w:lvl>
    <w:lvl w:ilvl="8" w:tplc="D2F80528"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797D7FE2"/>
    <w:multiLevelType w:val="hybridMultilevel"/>
    <w:tmpl w:val="A84AAA40"/>
    <w:lvl w:ilvl="0" w:tplc="F166771E">
      <w:start w:val="1"/>
      <w:numFmt w:val="bullet"/>
      <w:lvlText w:val=""/>
      <w:lvlPicBulletId w:val="0"/>
      <w:lvlJc w:val="left"/>
      <w:pPr>
        <w:tabs>
          <w:tab w:val="num" w:pos="720"/>
        </w:tabs>
        <w:ind w:left="720" w:hanging="360"/>
      </w:pPr>
      <w:rPr>
        <w:rFonts w:ascii="Symbol" w:hAnsi="Symbol" w:hint="default"/>
      </w:rPr>
    </w:lvl>
    <w:lvl w:ilvl="1" w:tplc="43A8D73A" w:tentative="1">
      <w:start w:val="1"/>
      <w:numFmt w:val="bullet"/>
      <w:lvlText w:val=""/>
      <w:lvlPicBulletId w:val="0"/>
      <w:lvlJc w:val="left"/>
      <w:pPr>
        <w:tabs>
          <w:tab w:val="num" w:pos="1440"/>
        </w:tabs>
        <w:ind w:left="1440" w:hanging="360"/>
      </w:pPr>
      <w:rPr>
        <w:rFonts w:ascii="Symbol" w:hAnsi="Symbol" w:hint="default"/>
      </w:rPr>
    </w:lvl>
    <w:lvl w:ilvl="2" w:tplc="8874689C" w:tentative="1">
      <w:start w:val="1"/>
      <w:numFmt w:val="bullet"/>
      <w:lvlText w:val=""/>
      <w:lvlPicBulletId w:val="0"/>
      <w:lvlJc w:val="left"/>
      <w:pPr>
        <w:tabs>
          <w:tab w:val="num" w:pos="2160"/>
        </w:tabs>
        <w:ind w:left="2160" w:hanging="360"/>
      </w:pPr>
      <w:rPr>
        <w:rFonts w:ascii="Symbol" w:hAnsi="Symbol" w:hint="default"/>
      </w:rPr>
    </w:lvl>
    <w:lvl w:ilvl="3" w:tplc="C6EE50DA" w:tentative="1">
      <w:start w:val="1"/>
      <w:numFmt w:val="bullet"/>
      <w:lvlText w:val=""/>
      <w:lvlPicBulletId w:val="0"/>
      <w:lvlJc w:val="left"/>
      <w:pPr>
        <w:tabs>
          <w:tab w:val="num" w:pos="2880"/>
        </w:tabs>
        <w:ind w:left="2880" w:hanging="360"/>
      </w:pPr>
      <w:rPr>
        <w:rFonts w:ascii="Symbol" w:hAnsi="Symbol" w:hint="default"/>
      </w:rPr>
    </w:lvl>
    <w:lvl w:ilvl="4" w:tplc="0B2E352C" w:tentative="1">
      <w:start w:val="1"/>
      <w:numFmt w:val="bullet"/>
      <w:lvlText w:val=""/>
      <w:lvlPicBulletId w:val="0"/>
      <w:lvlJc w:val="left"/>
      <w:pPr>
        <w:tabs>
          <w:tab w:val="num" w:pos="3600"/>
        </w:tabs>
        <w:ind w:left="3600" w:hanging="360"/>
      </w:pPr>
      <w:rPr>
        <w:rFonts w:ascii="Symbol" w:hAnsi="Symbol" w:hint="default"/>
      </w:rPr>
    </w:lvl>
    <w:lvl w:ilvl="5" w:tplc="674C39DE" w:tentative="1">
      <w:start w:val="1"/>
      <w:numFmt w:val="bullet"/>
      <w:lvlText w:val=""/>
      <w:lvlPicBulletId w:val="0"/>
      <w:lvlJc w:val="left"/>
      <w:pPr>
        <w:tabs>
          <w:tab w:val="num" w:pos="4320"/>
        </w:tabs>
        <w:ind w:left="4320" w:hanging="360"/>
      </w:pPr>
      <w:rPr>
        <w:rFonts w:ascii="Symbol" w:hAnsi="Symbol" w:hint="default"/>
      </w:rPr>
    </w:lvl>
    <w:lvl w:ilvl="6" w:tplc="48FC5172" w:tentative="1">
      <w:start w:val="1"/>
      <w:numFmt w:val="bullet"/>
      <w:lvlText w:val=""/>
      <w:lvlPicBulletId w:val="0"/>
      <w:lvlJc w:val="left"/>
      <w:pPr>
        <w:tabs>
          <w:tab w:val="num" w:pos="5040"/>
        </w:tabs>
        <w:ind w:left="5040" w:hanging="360"/>
      </w:pPr>
      <w:rPr>
        <w:rFonts w:ascii="Symbol" w:hAnsi="Symbol" w:hint="default"/>
      </w:rPr>
    </w:lvl>
    <w:lvl w:ilvl="7" w:tplc="DADCBC24" w:tentative="1">
      <w:start w:val="1"/>
      <w:numFmt w:val="bullet"/>
      <w:lvlText w:val=""/>
      <w:lvlPicBulletId w:val="0"/>
      <w:lvlJc w:val="left"/>
      <w:pPr>
        <w:tabs>
          <w:tab w:val="num" w:pos="5760"/>
        </w:tabs>
        <w:ind w:left="5760" w:hanging="360"/>
      </w:pPr>
      <w:rPr>
        <w:rFonts w:ascii="Symbol" w:hAnsi="Symbol" w:hint="default"/>
      </w:rPr>
    </w:lvl>
    <w:lvl w:ilvl="8" w:tplc="68D66EA2"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7AB12958"/>
    <w:multiLevelType w:val="hybridMultilevel"/>
    <w:tmpl w:val="BAEEBE3C"/>
    <w:lvl w:ilvl="0" w:tplc="BADADA92">
      <w:start w:val="1"/>
      <w:numFmt w:val="bullet"/>
      <w:lvlText w:val=""/>
      <w:lvlPicBulletId w:val="0"/>
      <w:lvlJc w:val="left"/>
      <w:pPr>
        <w:tabs>
          <w:tab w:val="num" w:pos="720"/>
        </w:tabs>
        <w:ind w:left="720" w:hanging="360"/>
      </w:pPr>
      <w:rPr>
        <w:rFonts w:ascii="Symbol" w:hAnsi="Symbol" w:hint="default"/>
      </w:rPr>
    </w:lvl>
    <w:lvl w:ilvl="1" w:tplc="D03AC52E">
      <w:numFmt w:val="bullet"/>
      <w:lvlText w:val=""/>
      <w:lvlPicBulletId w:val="1"/>
      <w:lvlJc w:val="left"/>
      <w:pPr>
        <w:tabs>
          <w:tab w:val="num" w:pos="1440"/>
        </w:tabs>
        <w:ind w:left="1440" w:hanging="360"/>
      </w:pPr>
      <w:rPr>
        <w:rFonts w:ascii="Symbol" w:hAnsi="Symbol" w:hint="default"/>
      </w:rPr>
    </w:lvl>
    <w:lvl w:ilvl="2" w:tplc="05D2A7A6" w:tentative="1">
      <w:start w:val="1"/>
      <w:numFmt w:val="bullet"/>
      <w:lvlText w:val=""/>
      <w:lvlPicBulletId w:val="0"/>
      <w:lvlJc w:val="left"/>
      <w:pPr>
        <w:tabs>
          <w:tab w:val="num" w:pos="2160"/>
        </w:tabs>
        <w:ind w:left="2160" w:hanging="360"/>
      </w:pPr>
      <w:rPr>
        <w:rFonts w:ascii="Symbol" w:hAnsi="Symbol" w:hint="default"/>
      </w:rPr>
    </w:lvl>
    <w:lvl w:ilvl="3" w:tplc="18E099A8" w:tentative="1">
      <w:start w:val="1"/>
      <w:numFmt w:val="bullet"/>
      <w:lvlText w:val=""/>
      <w:lvlPicBulletId w:val="0"/>
      <w:lvlJc w:val="left"/>
      <w:pPr>
        <w:tabs>
          <w:tab w:val="num" w:pos="2880"/>
        </w:tabs>
        <w:ind w:left="2880" w:hanging="360"/>
      </w:pPr>
      <w:rPr>
        <w:rFonts w:ascii="Symbol" w:hAnsi="Symbol" w:hint="default"/>
      </w:rPr>
    </w:lvl>
    <w:lvl w:ilvl="4" w:tplc="57A839DE" w:tentative="1">
      <w:start w:val="1"/>
      <w:numFmt w:val="bullet"/>
      <w:lvlText w:val=""/>
      <w:lvlPicBulletId w:val="0"/>
      <w:lvlJc w:val="left"/>
      <w:pPr>
        <w:tabs>
          <w:tab w:val="num" w:pos="3600"/>
        </w:tabs>
        <w:ind w:left="3600" w:hanging="360"/>
      </w:pPr>
      <w:rPr>
        <w:rFonts w:ascii="Symbol" w:hAnsi="Symbol" w:hint="default"/>
      </w:rPr>
    </w:lvl>
    <w:lvl w:ilvl="5" w:tplc="6B26224E" w:tentative="1">
      <w:start w:val="1"/>
      <w:numFmt w:val="bullet"/>
      <w:lvlText w:val=""/>
      <w:lvlPicBulletId w:val="0"/>
      <w:lvlJc w:val="left"/>
      <w:pPr>
        <w:tabs>
          <w:tab w:val="num" w:pos="4320"/>
        </w:tabs>
        <w:ind w:left="4320" w:hanging="360"/>
      </w:pPr>
      <w:rPr>
        <w:rFonts w:ascii="Symbol" w:hAnsi="Symbol" w:hint="default"/>
      </w:rPr>
    </w:lvl>
    <w:lvl w:ilvl="6" w:tplc="7EE82CCE" w:tentative="1">
      <w:start w:val="1"/>
      <w:numFmt w:val="bullet"/>
      <w:lvlText w:val=""/>
      <w:lvlPicBulletId w:val="0"/>
      <w:lvlJc w:val="left"/>
      <w:pPr>
        <w:tabs>
          <w:tab w:val="num" w:pos="5040"/>
        </w:tabs>
        <w:ind w:left="5040" w:hanging="360"/>
      </w:pPr>
      <w:rPr>
        <w:rFonts w:ascii="Symbol" w:hAnsi="Symbol" w:hint="default"/>
      </w:rPr>
    </w:lvl>
    <w:lvl w:ilvl="7" w:tplc="5350B0FA" w:tentative="1">
      <w:start w:val="1"/>
      <w:numFmt w:val="bullet"/>
      <w:lvlText w:val=""/>
      <w:lvlPicBulletId w:val="0"/>
      <w:lvlJc w:val="left"/>
      <w:pPr>
        <w:tabs>
          <w:tab w:val="num" w:pos="5760"/>
        </w:tabs>
        <w:ind w:left="5760" w:hanging="360"/>
      </w:pPr>
      <w:rPr>
        <w:rFonts w:ascii="Symbol" w:hAnsi="Symbol" w:hint="default"/>
      </w:rPr>
    </w:lvl>
    <w:lvl w:ilvl="8" w:tplc="F196B648" w:tentative="1">
      <w:start w:val="1"/>
      <w:numFmt w:val="bullet"/>
      <w:lvlText w:val=""/>
      <w:lvlPicBulletId w:val="0"/>
      <w:lvlJc w:val="left"/>
      <w:pPr>
        <w:tabs>
          <w:tab w:val="num" w:pos="6480"/>
        </w:tabs>
        <w:ind w:left="6480" w:hanging="360"/>
      </w:pPr>
      <w:rPr>
        <w:rFonts w:ascii="Symbol" w:hAnsi="Symbol" w:hint="default"/>
      </w:rPr>
    </w:lvl>
  </w:abstractNum>
  <w:num w:numId="1">
    <w:abstractNumId w:val="6"/>
  </w:num>
  <w:num w:numId="2">
    <w:abstractNumId w:val="10"/>
  </w:num>
  <w:num w:numId="3">
    <w:abstractNumId w:val="8"/>
  </w:num>
  <w:num w:numId="4">
    <w:abstractNumId w:val="0"/>
  </w:num>
  <w:num w:numId="5">
    <w:abstractNumId w:val="4"/>
  </w:num>
  <w:num w:numId="6">
    <w:abstractNumId w:val="9"/>
  </w:num>
  <w:num w:numId="7">
    <w:abstractNumId w:val="3"/>
  </w:num>
  <w:num w:numId="8">
    <w:abstractNumId w:val="7"/>
  </w:num>
  <w:num w:numId="9">
    <w:abstractNumId w:val="5"/>
  </w:num>
  <w:num w:numId="10">
    <w:abstractNumId w:val="1"/>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D35"/>
    <w:rsid w:val="00012515"/>
    <w:rsid w:val="000138EF"/>
    <w:rsid w:val="00020755"/>
    <w:rsid w:val="00022236"/>
    <w:rsid w:val="0002245F"/>
    <w:rsid w:val="00024852"/>
    <w:rsid w:val="000269D0"/>
    <w:rsid w:val="000312C2"/>
    <w:rsid w:val="00033D07"/>
    <w:rsid w:val="0003679C"/>
    <w:rsid w:val="0003789C"/>
    <w:rsid w:val="00044455"/>
    <w:rsid w:val="00044F07"/>
    <w:rsid w:val="000453FC"/>
    <w:rsid w:val="00046389"/>
    <w:rsid w:val="00046635"/>
    <w:rsid w:val="0005034A"/>
    <w:rsid w:val="000638AE"/>
    <w:rsid w:val="00063AF4"/>
    <w:rsid w:val="000664D3"/>
    <w:rsid w:val="00066F77"/>
    <w:rsid w:val="00074722"/>
    <w:rsid w:val="00076308"/>
    <w:rsid w:val="000819D8"/>
    <w:rsid w:val="00082A26"/>
    <w:rsid w:val="000934A6"/>
    <w:rsid w:val="000A121F"/>
    <w:rsid w:val="000A278D"/>
    <w:rsid w:val="000A2C6C"/>
    <w:rsid w:val="000A2EFF"/>
    <w:rsid w:val="000A3A5D"/>
    <w:rsid w:val="000A4660"/>
    <w:rsid w:val="000A570D"/>
    <w:rsid w:val="000B2B5A"/>
    <w:rsid w:val="000B7424"/>
    <w:rsid w:val="000C1116"/>
    <w:rsid w:val="000C67F2"/>
    <w:rsid w:val="000D1B5B"/>
    <w:rsid w:val="000E1FF7"/>
    <w:rsid w:val="000E2055"/>
    <w:rsid w:val="000E3E45"/>
    <w:rsid w:val="000E5824"/>
    <w:rsid w:val="000F121D"/>
    <w:rsid w:val="001008A6"/>
    <w:rsid w:val="00101133"/>
    <w:rsid w:val="0010159D"/>
    <w:rsid w:val="001015A5"/>
    <w:rsid w:val="0010401F"/>
    <w:rsid w:val="00106314"/>
    <w:rsid w:val="00111DA2"/>
    <w:rsid w:val="00111F0E"/>
    <w:rsid w:val="00112FC3"/>
    <w:rsid w:val="0011362A"/>
    <w:rsid w:val="00122218"/>
    <w:rsid w:val="00123D85"/>
    <w:rsid w:val="00125ED5"/>
    <w:rsid w:val="00132DCC"/>
    <w:rsid w:val="00135EC4"/>
    <w:rsid w:val="001447F9"/>
    <w:rsid w:val="001515F1"/>
    <w:rsid w:val="00156EF5"/>
    <w:rsid w:val="00163050"/>
    <w:rsid w:val="00166744"/>
    <w:rsid w:val="001679A0"/>
    <w:rsid w:val="00170247"/>
    <w:rsid w:val="001704D6"/>
    <w:rsid w:val="00173FA3"/>
    <w:rsid w:val="00176136"/>
    <w:rsid w:val="00176895"/>
    <w:rsid w:val="001826BF"/>
    <w:rsid w:val="001844B4"/>
    <w:rsid w:val="00184B6F"/>
    <w:rsid w:val="001861E5"/>
    <w:rsid w:val="001901C5"/>
    <w:rsid w:val="001907FB"/>
    <w:rsid w:val="0019171A"/>
    <w:rsid w:val="001960E8"/>
    <w:rsid w:val="001965A0"/>
    <w:rsid w:val="001A460D"/>
    <w:rsid w:val="001A49C4"/>
    <w:rsid w:val="001A7353"/>
    <w:rsid w:val="001A7A45"/>
    <w:rsid w:val="001B1652"/>
    <w:rsid w:val="001B2065"/>
    <w:rsid w:val="001B2483"/>
    <w:rsid w:val="001B33E3"/>
    <w:rsid w:val="001B51DD"/>
    <w:rsid w:val="001B6A5F"/>
    <w:rsid w:val="001C1E86"/>
    <w:rsid w:val="001C256B"/>
    <w:rsid w:val="001C3BB1"/>
    <w:rsid w:val="001C3EC8"/>
    <w:rsid w:val="001C4870"/>
    <w:rsid w:val="001D17AB"/>
    <w:rsid w:val="001D23D5"/>
    <w:rsid w:val="001D2BD4"/>
    <w:rsid w:val="001D32BF"/>
    <w:rsid w:val="001D6911"/>
    <w:rsid w:val="001E3759"/>
    <w:rsid w:val="001F0700"/>
    <w:rsid w:val="001F0883"/>
    <w:rsid w:val="001F2899"/>
    <w:rsid w:val="001F5437"/>
    <w:rsid w:val="001F60D8"/>
    <w:rsid w:val="001F729D"/>
    <w:rsid w:val="00201947"/>
    <w:rsid w:val="0020395B"/>
    <w:rsid w:val="002046CB"/>
    <w:rsid w:val="00204DC9"/>
    <w:rsid w:val="0020618D"/>
    <w:rsid w:val="002062C0"/>
    <w:rsid w:val="00210441"/>
    <w:rsid w:val="00212BBD"/>
    <w:rsid w:val="002136C0"/>
    <w:rsid w:val="00213825"/>
    <w:rsid w:val="00215130"/>
    <w:rsid w:val="00216C74"/>
    <w:rsid w:val="002170F0"/>
    <w:rsid w:val="002205D0"/>
    <w:rsid w:val="00225943"/>
    <w:rsid w:val="00225E2C"/>
    <w:rsid w:val="00226701"/>
    <w:rsid w:val="00227CA9"/>
    <w:rsid w:val="00230002"/>
    <w:rsid w:val="002418F5"/>
    <w:rsid w:val="00243AE6"/>
    <w:rsid w:val="002448C8"/>
    <w:rsid w:val="00244C9A"/>
    <w:rsid w:val="00247216"/>
    <w:rsid w:val="00252E53"/>
    <w:rsid w:val="002551B8"/>
    <w:rsid w:val="0026248C"/>
    <w:rsid w:val="00267841"/>
    <w:rsid w:val="002739B4"/>
    <w:rsid w:val="00282D73"/>
    <w:rsid w:val="00283705"/>
    <w:rsid w:val="00283EBC"/>
    <w:rsid w:val="002875BD"/>
    <w:rsid w:val="00290C00"/>
    <w:rsid w:val="002A0DA8"/>
    <w:rsid w:val="002A101C"/>
    <w:rsid w:val="002A1857"/>
    <w:rsid w:val="002A4AA5"/>
    <w:rsid w:val="002A5095"/>
    <w:rsid w:val="002A60D2"/>
    <w:rsid w:val="002B39CA"/>
    <w:rsid w:val="002B6105"/>
    <w:rsid w:val="002B61F2"/>
    <w:rsid w:val="002C1983"/>
    <w:rsid w:val="002C247E"/>
    <w:rsid w:val="002C3889"/>
    <w:rsid w:val="002C46AF"/>
    <w:rsid w:val="002C5370"/>
    <w:rsid w:val="002C7306"/>
    <w:rsid w:val="002C7F38"/>
    <w:rsid w:val="002D2348"/>
    <w:rsid w:val="002D6758"/>
    <w:rsid w:val="002D7E29"/>
    <w:rsid w:val="002E3F7D"/>
    <w:rsid w:val="002F1EA3"/>
    <w:rsid w:val="002F220E"/>
    <w:rsid w:val="002F522E"/>
    <w:rsid w:val="00301B53"/>
    <w:rsid w:val="0030335D"/>
    <w:rsid w:val="0030628A"/>
    <w:rsid w:val="003104CB"/>
    <w:rsid w:val="00311889"/>
    <w:rsid w:val="003125D8"/>
    <w:rsid w:val="003162A5"/>
    <w:rsid w:val="00317875"/>
    <w:rsid w:val="003225C5"/>
    <w:rsid w:val="00326628"/>
    <w:rsid w:val="003271D3"/>
    <w:rsid w:val="003329E7"/>
    <w:rsid w:val="00332D5C"/>
    <w:rsid w:val="00333573"/>
    <w:rsid w:val="00333A4C"/>
    <w:rsid w:val="00333CB7"/>
    <w:rsid w:val="0033407A"/>
    <w:rsid w:val="003342EE"/>
    <w:rsid w:val="0033554E"/>
    <w:rsid w:val="003358A3"/>
    <w:rsid w:val="0033658F"/>
    <w:rsid w:val="00343C94"/>
    <w:rsid w:val="0034638F"/>
    <w:rsid w:val="0035122B"/>
    <w:rsid w:val="00353108"/>
    <w:rsid w:val="00353451"/>
    <w:rsid w:val="00353611"/>
    <w:rsid w:val="0035380A"/>
    <w:rsid w:val="003551A8"/>
    <w:rsid w:val="0036067A"/>
    <w:rsid w:val="003615BB"/>
    <w:rsid w:val="003616F0"/>
    <w:rsid w:val="00361B08"/>
    <w:rsid w:val="003659ED"/>
    <w:rsid w:val="00365FAA"/>
    <w:rsid w:val="00371032"/>
    <w:rsid w:val="00371B44"/>
    <w:rsid w:val="003766F4"/>
    <w:rsid w:val="00377693"/>
    <w:rsid w:val="003807C0"/>
    <w:rsid w:val="00382651"/>
    <w:rsid w:val="00383F3C"/>
    <w:rsid w:val="00393332"/>
    <w:rsid w:val="003939ED"/>
    <w:rsid w:val="003A219F"/>
    <w:rsid w:val="003A2A83"/>
    <w:rsid w:val="003A4AFD"/>
    <w:rsid w:val="003A5958"/>
    <w:rsid w:val="003A693F"/>
    <w:rsid w:val="003B150B"/>
    <w:rsid w:val="003B38C9"/>
    <w:rsid w:val="003B5E2B"/>
    <w:rsid w:val="003B6DC6"/>
    <w:rsid w:val="003B7ED5"/>
    <w:rsid w:val="003C122B"/>
    <w:rsid w:val="003C5A97"/>
    <w:rsid w:val="003C7A04"/>
    <w:rsid w:val="003D110C"/>
    <w:rsid w:val="003D4BAA"/>
    <w:rsid w:val="003E115A"/>
    <w:rsid w:val="003E5001"/>
    <w:rsid w:val="003E6676"/>
    <w:rsid w:val="003E6A66"/>
    <w:rsid w:val="003F52B2"/>
    <w:rsid w:val="00401F30"/>
    <w:rsid w:val="004039AE"/>
    <w:rsid w:val="0040540B"/>
    <w:rsid w:val="004066EF"/>
    <w:rsid w:val="00413D01"/>
    <w:rsid w:val="00413F0D"/>
    <w:rsid w:val="004157B6"/>
    <w:rsid w:val="00417DE7"/>
    <w:rsid w:val="00417EF3"/>
    <w:rsid w:val="004201C6"/>
    <w:rsid w:val="00420633"/>
    <w:rsid w:val="00420D01"/>
    <w:rsid w:val="0042363A"/>
    <w:rsid w:val="00425412"/>
    <w:rsid w:val="0042590C"/>
    <w:rsid w:val="004266E3"/>
    <w:rsid w:val="00430170"/>
    <w:rsid w:val="00436027"/>
    <w:rsid w:val="00440414"/>
    <w:rsid w:val="00440CD5"/>
    <w:rsid w:val="00440EE2"/>
    <w:rsid w:val="00444649"/>
    <w:rsid w:val="00445436"/>
    <w:rsid w:val="00451F5B"/>
    <w:rsid w:val="004527F8"/>
    <w:rsid w:val="0045373A"/>
    <w:rsid w:val="00454B2C"/>
    <w:rsid w:val="004558E9"/>
    <w:rsid w:val="0045777E"/>
    <w:rsid w:val="0045783B"/>
    <w:rsid w:val="00457D43"/>
    <w:rsid w:val="004649B9"/>
    <w:rsid w:val="00466699"/>
    <w:rsid w:val="00470ED1"/>
    <w:rsid w:val="004726F1"/>
    <w:rsid w:val="00474A9E"/>
    <w:rsid w:val="0047620C"/>
    <w:rsid w:val="00481C36"/>
    <w:rsid w:val="004833D8"/>
    <w:rsid w:val="0048371A"/>
    <w:rsid w:val="00485FC5"/>
    <w:rsid w:val="00486C7D"/>
    <w:rsid w:val="004870A7"/>
    <w:rsid w:val="00495651"/>
    <w:rsid w:val="004A03C7"/>
    <w:rsid w:val="004A22E9"/>
    <w:rsid w:val="004A3CCB"/>
    <w:rsid w:val="004A498C"/>
    <w:rsid w:val="004A6494"/>
    <w:rsid w:val="004B285C"/>
    <w:rsid w:val="004B3753"/>
    <w:rsid w:val="004B5711"/>
    <w:rsid w:val="004B5A3E"/>
    <w:rsid w:val="004C2F7D"/>
    <w:rsid w:val="004C31D2"/>
    <w:rsid w:val="004C73D2"/>
    <w:rsid w:val="004D55C2"/>
    <w:rsid w:val="004E3E20"/>
    <w:rsid w:val="004E3FD5"/>
    <w:rsid w:val="004E7C83"/>
    <w:rsid w:val="004E7E6E"/>
    <w:rsid w:val="004F2344"/>
    <w:rsid w:val="004F50CB"/>
    <w:rsid w:val="0050115A"/>
    <w:rsid w:val="00502506"/>
    <w:rsid w:val="00504B02"/>
    <w:rsid w:val="00507C76"/>
    <w:rsid w:val="00511612"/>
    <w:rsid w:val="00512F2D"/>
    <w:rsid w:val="00514C94"/>
    <w:rsid w:val="00515294"/>
    <w:rsid w:val="00520465"/>
    <w:rsid w:val="00521131"/>
    <w:rsid w:val="00524322"/>
    <w:rsid w:val="005259CB"/>
    <w:rsid w:val="00527C0B"/>
    <w:rsid w:val="00527C59"/>
    <w:rsid w:val="00532727"/>
    <w:rsid w:val="00532A07"/>
    <w:rsid w:val="00533710"/>
    <w:rsid w:val="005351D1"/>
    <w:rsid w:val="005410F6"/>
    <w:rsid w:val="00545E1E"/>
    <w:rsid w:val="005472CB"/>
    <w:rsid w:val="005475AF"/>
    <w:rsid w:val="0055631F"/>
    <w:rsid w:val="005571F8"/>
    <w:rsid w:val="005607C7"/>
    <w:rsid w:val="00562EA9"/>
    <w:rsid w:val="00564A6B"/>
    <w:rsid w:val="0056649B"/>
    <w:rsid w:val="005665CF"/>
    <w:rsid w:val="00566C3F"/>
    <w:rsid w:val="0057268A"/>
    <w:rsid w:val="005729C4"/>
    <w:rsid w:val="00575601"/>
    <w:rsid w:val="00575969"/>
    <w:rsid w:val="00576D01"/>
    <w:rsid w:val="00580251"/>
    <w:rsid w:val="005805A9"/>
    <w:rsid w:val="00580C05"/>
    <w:rsid w:val="00587A6F"/>
    <w:rsid w:val="00591475"/>
    <w:rsid w:val="0059227B"/>
    <w:rsid w:val="00593F15"/>
    <w:rsid w:val="00594154"/>
    <w:rsid w:val="00595BCD"/>
    <w:rsid w:val="0059661B"/>
    <w:rsid w:val="005A167C"/>
    <w:rsid w:val="005A1E3C"/>
    <w:rsid w:val="005A3DD5"/>
    <w:rsid w:val="005B0966"/>
    <w:rsid w:val="005B21C0"/>
    <w:rsid w:val="005B2FAE"/>
    <w:rsid w:val="005B795D"/>
    <w:rsid w:val="005C26C8"/>
    <w:rsid w:val="005C2A21"/>
    <w:rsid w:val="005C4599"/>
    <w:rsid w:val="005C59FD"/>
    <w:rsid w:val="005C5F36"/>
    <w:rsid w:val="005D0909"/>
    <w:rsid w:val="005D10CC"/>
    <w:rsid w:val="005E1164"/>
    <w:rsid w:val="005F1C07"/>
    <w:rsid w:val="005F4C12"/>
    <w:rsid w:val="005F7A80"/>
    <w:rsid w:val="00601062"/>
    <w:rsid w:val="006045A0"/>
    <w:rsid w:val="006076CC"/>
    <w:rsid w:val="00612245"/>
    <w:rsid w:val="00613820"/>
    <w:rsid w:val="00616B56"/>
    <w:rsid w:val="00617E24"/>
    <w:rsid w:val="00622EFD"/>
    <w:rsid w:val="00623ECB"/>
    <w:rsid w:val="00624164"/>
    <w:rsid w:val="00624F4C"/>
    <w:rsid w:val="00627359"/>
    <w:rsid w:val="00627CAC"/>
    <w:rsid w:val="006302F9"/>
    <w:rsid w:val="00632655"/>
    <w:rsid w:val="00634CAB"/>
    <w:rsid w:val="006410B0"/>
    <w:rsid w:val="00642E74"/>
    <w:rsid w:val="00652248"/>
    <w:rsid w:val="00652806"/>
    <w:rsid w:val="00653FFD"/>
    <w:rsid w:val="00655924"/>
    <w:rsid w:val="00657B80"/>
    <w:rsid w:val="00662645"/>
    <w:rsid w:val="0066286B"/>
    <w:rsid w:val="006642C0"/>
    <w:rsid w:val="00664A89"/>
    <w:rsid w:val="00670A49"/>
    <w:rsid w:val="0067269C"/>
    <w:rsid w:val="006740F6"/>
    <w:rsid w:val="00675B3C"/>
    <w:rsid w:val="00675C3B"/>
    <w:rsid w:val="0067664B"/>
    <w:rsid w:val="0067732D"/>
    <w:rsid w:val="006850D5"/>
    <w:rsid w:val="0068627B"/>
    <w:rsid w:val="00690175"/>
    <w:rsid w:val="006906C5"/>
    <w:rsid w:val="00692614"/>
    <w:rsid w:val="00692690"/>
    <w:rsid w:val="00694100"/>
    <w:rsid w:val="0069495C"/>
    <w:rsid w:val="006A3B3E"/>
    <w:rsid w:val="006B0378"/>
    <w:rsid w:val="006B0E5D"/>
    <w:rsid w:val="006B1769"/>
    <w:rsid w:val="006B23FA"/>
    <w:rsid w:val="006B3B42"/>
    <w:rsid w:val="006B46F9"/>
    <w:rsid w:val="006C0BBD"/>
    <w:rsid w:val="006C24EA"/>
    <w:rsid w:val="006C3150"/>
    <w:rsid w:val="006D096B"/>
    <w:rsid w:val="006D340A"/>
    <w:rsid w:val="006D3523"/>
    <w:rsid w:val="006D3C49"/>
    <w:rsid w:val="006D6594"/>
    <w:rsid w:val="006F2A1F"/>
    <w:rsid w:val="006F5766"/>
    <w:rsid w:val="006F5B4B"/>
    <w:rsid w:val="007058BE"/>
    <w:rsid w:val="00710146"/>
    <w:rsid w:val="0071537D"/>
    <w:rsid w:val="00715A1D"/>
    <w:rsid w:val="0071791F"/>
    <w:rsid w:val="00717D8B"/>
    <w:rsid w:val="00720ABC"/>
    <w:rsid w:val="0072115A"/>
    <w:rsid w:val="007252F8"/>
    <w:rsid w:val="007270AB"/>
    <w:rsid w:val="00731D70"/>
    <w:rsid w:val="007322CF"/>
    <w:rsid w:val="00734796"/>
    <w:rsid w:val="0073588E"/>
    <w:rsid w:val="00741297"/>
    <w:rsid w:val="00741B25"/>
    <w:rsid w:val="00743AFE"/>
    <w:rsid w:val="0075366B"/>
    <w:rsid w:val="00754391"/>
    <w:rsid w:val="00755EC3"/>
    <w:rsid w:val="00756E73"/>
    <w:rsid w:val="00760BB0"/>
    <w:rsid w:val="00760BDA"/>
    <w:rsid w:val="0076157A"/>
    <w:rsid w:val="00763D8A"/>
    <w:rsid w:val="00765849"/>
    <w:rsid w:val="0076627C"/>
    <w:rsid w:val="00771314"/>
    <w:rsid w:val="007759E0"/>
    <w:rsid w:val="00776D96"/>
    <w:rsid w:val="00780169"/>
    <w:rsid w:val="00784593"/>
    <w:rsid w:val="007849D8"/>
    <w:rsid w:val="007A00EF"/>
    <w:rsid w:val="007A0264"/>
    <w:rsid w:val="007A03F0"/>
    <w:rsid w:val="007A0E4F"/>
    <w:rsid w:val="007A4995"/>
    <w:rsid w:val="007A6AEA"/>
    <w:rsid w:val="007A735F"/>
    <w:rsid w:val="007B12BF"/>
    <w:rsid w:val="007B19EA"/>
    <w:rsid w:val="007B5508"/>
    <w:rsid w:val="007C08D2"/>
    <w:rsid w:val="007C0A2D"/>
    <w:rsid w:val="007C1D00"/>
    <w:rsid w:val="007C27B0"/>
    <w:rsid w:val="007C3031"/>
    <w:rsid w:val="007C563F"/>
    <w:rsid w:val="007D364B"/>
    <w:rsid w:val="007D5A22"/>
    <w:rsid w:val="007E1634"/>
    <w:rsid w:val="007E2A7A"/>
    <w:rsid w:val="007E34FB"/>
    <w:rsid w:val="007E7519"/>
    <w:rsid w:val="007F0087"/>
    <w:rsid w:val="007F2077"/>
    <w:rsid w:val="007F300B"/>
    <w:rsid w:val="007F43D3"/>
    <w:rsid w:val="007F49BD"/>
    <w:rsid w:val="007F5190"/>
    <w:rsid w:val="007F79D5"/>
    <w:rsid w:val="007F7F47"/>
    <w:rsid w:val="008014C3"/>
    <w:rsid w:val="0080516F"/>
    <w:rsid w:val="00807627"/>
    <w:rsid w:val="00814DD0"/>
    <w:rsid w:val="00816B8B"/>
    <w:rsid w:val="0082673D"/>
    <w:rsid w:val="00826D7C"/>
    <w:rsid w:val="0082786F"/>
    <w:rsid w:val="00827977"/>
    <w:rsid w:val="008300F8"/>
    <w:rsid w:val="00831E7A"/>
    <w:rsid w:val="008337F0"/>
    <w:rsid w:val="0084182C"/>
    <w:rsid w:val="00841965"/>
    <w:rsid w:val="00841E9C"/>
    <w:rsid w:val="00842000"/>
    <w:rsid w:val="008461C8"/>
    <w:rsid w:val="00846A03"/>
    <w:rsid w:val="0084752E"/>
    <w:rsid w:val="00850812"/>
    <w:rsid w:val="00851686"/>
    <w:rsid w:val="00854FEE"/>
    <w:rsid w:val="0085597E"/>
    <w:rsid w:val="00866907"/>
    <w:rsid w:val="008669A1"/>
    <w:rsid w:val="00870CE7"/>
    <w:rsid w:val="0087317B"/>
    <w:rsid w:val="00873EED"/>
    <w:rsid w:val="00876B9A"/>
    <w:rsid w:val="00876C0C"/>
    <w:rsid w:val="00877A1C"/>
    <w:rsid w:val="00881B34"/>
    <w:rsid w:val="00890FD6"/>
    <w:rsid w:val="00891968"/>
    <w:rsid w:val="00891DC9"/>
    <w:rsid w:val="00892DA9"/>
    <w:rsid w:val="008933BF"/>
    <w:rsid w:val="008A10C4"/>
    <w:rsid w:val="008A1B09"/>
    <w:rsid w:val="008A2AD5"/>
    <w:rsid w:val="008A4CB1"/>
    <w:rsid w:val="008A5CF7"/>
    <w:rsid w:val="008B001D"/>
    <w:rsid w:val="008B0248"/>
    <w:rsid w:val="008B10D3"/>
    <w:rsid w:val="008B19D9"/>
    <w:rsid w:val="008B5050"/>
    <w:rsid w:val="008B670D"/>
    <w:rsid w:val="008B746C"/>
    <w:rsid w:val="008C0988"/>
    <w:rsid w:val="008C20EF"/>
    <w:rsid w:val="008D093F"/>
    <w:rsid w:val="008D1EE2"/>
    <w:rsid w:val="008D1FF1"/>
    <w:rsid w:val="008D5744"/>
    <w:rsid w:val="008E1DFB"/>
    <w:rsid w:val="008E34E2"/>
    <w:rsid w:val="008E460D"/>
    <w:rsid w:val="008F5F33"/>
    <w:rsid w:val="008F63F0"/>
    <w:rsid w:val="008F70DD"/>
    <w:rsid w:val="0090018A"/>
    <w:rsid w:val="00901654"/>
    <w:rsid w:val="0091046A"/>
    <w:rsid w:val="00916251"/>
    <w:rsid w:val="00916622"/>
    <w:rsid w:val="0091695B"/>
    <w:rsid w:val="00925AB6"/>
    <w:rsid w:val="00925DCC"/>
    <w:rsid w:val="00926ABD"/>
    <w:rsid w:val="00933262"/>
    <w:rsid w:val="00945A4E"/>
    <w:rsid w:val="00947F4E"/>
    <w:rsid w:val="0095008B"/>
    <w:rsid w:val="0095011D"/>
    <w:rsid w:val="009560B7"/>
    <w:rsid w:val="009607D3"/>
    <w:rsid w:val="00961C68"/>
    <w:rsid w:val="009625E5"/>
    <w:rsid w:val="00966729"/>
    <w:rsid w:val="00966D47"/>
    <w:rsid w:val="009673BB"/>
    <w:rsid w:val="00974BC1"/>
    <w:rsid w:val="00975811"/>
    <w:rsid w:val="009801A9"/>
    <w:rsid w:val="0098214F"/>
    <w:rsid w:val="009845DA"/>
    <w:rsid w:val="0099132D"/>
    <w:rsid w:val="00992312"/>
    <w:rsid w:val="009973AB"/>
    <w:rsid w:val="00997D22"/>
    <w:rsid w:val="009A01AD"/>
    <w:rsid w:val="009A0BEE"/>
    <w:rsid w:val="009A28E8"/>
    <w:rsid w:val="009B4FD6"/>
    <w:rsid w:val="009C0DED"/>
    <w:rsid w:val="009C2E29"/>
    <w:rsid w:val="009D0264"/>
    <w:rsid w:val="009D1DA3"/>
    <w:rsid w:val="009D356C"/>
    <w:rsid w:val="009D40B1"/>
    <w:rsid w:val="009D7343"/>
    <w:rsid w:val="009E0A86"/>
    <w:rsid w:val="009E4416"/>
    <w:rsid w:val="009F2383"/>
    <w:rsid w:val="009F6079"/>
    <w:rsid w:val="009F6A60"/>
    <w:rsid w:val="009F6DF9"/>
    <w:rsid w:val="009F6E7B"/>
    <w:rsid w:val="00A0445D"/>
    <w:rsid w:val="00A047F0"/>
    <w:rsid w:val="00A118F1"/>
    <w:rsid w:val="00A11D9D"/>
    <w:rsid w:val="00A13F8B"/>
    <w:rsid w:val="00A16C6C"/>
    <w:rsid w:val="00A1704C"/>
    <w:rsid w:val="00A173EE"/>
    <w:rsid w:val="00A1762F"/>
    <w:rsid w:val="00A21A93"/>
    <w:rsid w:val="00A22F0D"/>
    <w:rsid w:val="00A276A6"/>
    <w:rsid w:val="00A27955"/>
    <w:rsid w:val="00A3725F"/>
    <w:rsid w:val="00A37D7F"/>
    <w:rsid w:val="00A46410"/>
    <w:rsid w:val="00A4678C"/>
    <w:rsid w:val="00A47803"/>
    <w:rsid w:val="00A47F90"/>
    <w:rsid w:val="00A539F8"/>
    <w:rsid w:val="00A53AFC"/>
    <w:rsid w:val="00A545CB"/>
    <w:rsid w:val="00A57584"/>
    <w:rsid w:val="00A57688"/>
    <w:rsid w:val="00A64FF1"/>
    <w:rsid w:val="00A701C0"/>
    <w:rsid w:val="00A706CC"/>
    <w:rsid w:val="00A77692"/>
    <w:rsid w:val="00A84A94"/>
    <w:rsid w:val="00A87B4F"/>
    <w:rsid w:val="00A923FD"/>
    <w:rsid w:val="00A95395"/>
    <w:rsid w:val="00A96B42"/>
    <w:rsid w:val="00AA4D06"/>
    <w:rsid w:val="00AA6060"/>
    <w:rsid w:val="00AB2971"/>
    <w:rsid w:val="00AB3021"/>
    <w:rsid w:val="00AB62E4"/>
    <w:rsid w:val="00AB776E"/>
    <w:rsid w:val="00AC0853"/>
    <w:rsid w:val="00AC2408"/>
    <w:rsid w:val="00AC339B"/>
    <w:rsid w:val="00AC35ED"/>
    <w:rsid w:val="00AD0C86"/>
    <w:rsid w:val="00AD19A8"/>
    <w:rsid w:val="00AD1DAA"/>
    <w:rsid w:val="00AD5C9B"/>
    <w:rsid w:val="00AE1D70"/>
    <w:rsid w:val="00AE3C46"/>
    <w:rsid w:val="00AE3D98"/>
    <w:rsid w:val="00AF0F0C"/>
    <w:rsid w:val="00AF1E23"/>
    <w:rsid w:val="00AF20B7"/>
    <w:rsid w:val="00AF48FE"/>
    <w:rsid w:val="00AF7F81"/>
    <w:rsid w:val="00B01944"/>
    <w:rsid w:val="00B01AFF"/>
    <w:rsid w:val="00B05CC7"/>
    <w:rsid w:val="00B10CB4"/>
    <w:rsid w:val="00B11B27"/>
    <w:rsid w:val="00B12C72"/>
    <w:rsid w:val="00B13F82"/>
    <w:rsid w:val="00B2468C"/>
    <w:rsid w:val="00B24DB4"/>
    <w:rsid w:val="00B26A69"/>
    <w:rsid w:val="00B27E39"/>
    <w:rsid w:val="00B350D8"/>
    <w:rsid w:val="00B3551C"/>
    <w:rsid w:val="00B4217E"/>
    <w:rsid w:val="00B4446E"/>
    <w:rsid w:val="00B4682F"/>
    <w:rsid w:val="00B649AD"/>
    <w:rsid w:val="00B6515F"/>
    <w:rsid w:val="00B67CFB"/>
    <w:rsid w:val="00B70027"/>
    <w:rsid w:val="00B73E4C"/>
    <w:rsid w:val="00B74960"/>
    <w:rsid w:val="00B754A0"/>
    <w:rsid w:val="00B76763"/>
    <w:rsid w:val="00B7732B"/>
    <w:rsid w:val="00B83BC2"/>
    <w:rsid w:val="00B84813"/>
    <w:rsid w:val="00B86BE1"/>
    <w:rsid w:val="00B879F0"/>
    <w:rsid w:val="00B879F8"/>
    <w:rsid w:val="00B92A5F"/>
    <w:rsid w:val="00B93E3A"/>
    <w:rsid w:val="00B94D50"/>
    <w:rsid w:val="00B977A9"/>
    <w:rsid w:val="00B97FBA"/>
    <w:rsid w:val="00BA0934"/>
    <w:rsid w:val="00BA2035"/>
    <w:rsid w:val="00BA3547"/>
    <w:rsid w:val="00BA62D7"/>
    <w:rsid w:val="00BB206B"/>
    <w:rsid w:val="00BB5701"/>
    <w:rsid w:val="00BB62CB"/>
    <w:rsid w:val="00BB7783"/>
    <w:rsid w:val="00BC25AA"/>
    <w:rsid w:val="00BC2E7C"/>
    <w:rsid w:val="00BC6100"/>
    <w:rsid w:val="00BE31C4"/>
    <w:rsid w:val="00BE5C91"/>
    <w:rsid w:val="00BF2402"/>
    <w:rsid w:val="00C022E3"/>
    <w:rsid w:val="00C06B7A"/>
    <w:rsid w:val="00C128C2"/>
    <w:rsid w:val="00C21A1A"/>
    <w:rsid w:val="00C223C4"/>
    <w:rsid w:val="00C22D17"/>
    <w:rsid w:val="00C23507"/>
    <w:rsid w:val="00C24EEF"/>
    <w:rsid w:val="00C2626C"/>
    <w:rsid w:val="00C267E7"/>
    <w:rsid w:val="00C30005"/>
    <w:rsid w:val="00C4254B"/>
    <w:rsid w:val="00C4712D"/>
    <w:rsid w:val="00C513B7"/>
    <w:rsid w:val="00C51810"/>
    <w:rsid w:val="00C52678"/>
    <w:rsid w:val="00C555C9"/>
    <w:rsid w:val="00C65AB1"/>
    <w:rsid w:val="00C75646"/>
    <w:rsid w:val="00C83076"/>
    <w:rsid w:val="00C86C94"/>
    <w:rsid w:val="00C9151F"/>
    <w:rsid w:val="00C92933"/>
    <w:rsid w:val="00C939F2"/>
    <w:rsid w:val="00C93FB9"/>
    <w:rsid w:val="00C94F55"/>
    <w:rsid w:val="00CA05E2"/>
    <w:rsid w:val="00CA4218"/>
    <w:rsid w:val="00CA7D62"/>
    <w:rsid w:val="00CB07A8"/>
    <w:rsid w:val="00CB0FBD"/>
    <w:rsid w:val="00CB1A18"/>
    <w:rsid w:val="00CB1F4D"/>
    <w:rsid w:val="00CB36E0"/>
    <w:rsid w:val="00CB3B35"/>
    <w:rsid w:val="00CB431D"/>
    <w:rsid w:val="00CB47DB"/>
    <w:rsid w:val="00CB4BD0"/>
    <w:rsid w:val="00CC425A"/>
    <w:rsid w:val="00CC6676"/>
    <w:rsid w:val="00CC75FB"/>
    <w:rsid w:val="00CC7FE2"/>
    <w:rsid w:val="00CD08DA"/>
    <w:rsid w:val="00CD4929"/>
    <w:rsid w:val="00CD4A57"/>
    <w:rsid w:val="00CD676D"/>
    <w:rsid w:val="00CE02A5"/>
    <w:rsid w:val="00CE1CA0"/>
    <w:rsid w:val="00CE3E95"/>
    <w:rsid w:val="00CF08CF"/>
    <w:rsid w:val="00CF2049"/>
    <w:rsid w:val="00CF64E6"/>
    <w:rsid w:val="00CF7437"/>
    <w:rsid w:val="00D00885"/>
    <w:rsid w:val="00D0088F"/>
    <w:rsid w:val="00D137C7"/>
    <w:rsid w:val="00D146F1"/>
    <w:rsid w:val="00D23C70"/>
    <w:rsid w:val="00D27C00"/>
    <w:rsid w:val="00D3006A"/>
    <w:rsid w:val="00D3128B"/>
    <w:rsid w:val="00D326E9"/>
    <w:rsid w:val="00D33604"/>
    <w:rsid w:val="00D33B90"/>
    <w:rsid w:val="00D37B08"/>
    <w:rsid w:val="00D409AC"/>
    <w:rsid w:val="00D437FF"/>
    <w:rsid w:val="00D4569E"/>
    <w:rsid w:val="00D4658A"/>
    <w:rsid w:val="00D46A56"/>
    <w:rsid w:val="00D4786C"/>
    <w:rsid w:val="00D5077B"/>
    <w:rsid w:val="00D5130C"/>
    <w:rsid w:val="00D52680"/>
    <w:rsid w:val="00D53C6D"/>
    <w:rsid w:val="00D5427A"/>
    <w:rsid w:val="00D55098"/>
    <w:rsid w:val="00D57094"/>
    <w:rsid w:val="00D57B58"/>
    <w:rsid w:val="00D57BAC"/>
    <w:rsid w:val="00D62265"/>
    <w:rsid w:val="00D66EAB"/>
    <w:rsid w:val="00D71563"/>
    <w:rsid w:val="00D72254"/>
    <w:rsid w:val="00D75663"/>
    <w:rsid w:val="00D75BCD"/>
    <w:rsid w:val="00D838AB"/>
    <w:rsid w:val="00D8512E"/>
    <w:rsid w:val="00D87950"/>
    <w:rsid w:val="00D92022"/>
    <w:rsid w:val="00D9511C"/>
    <w:rsid w:val="00D9708D"/>
    <w:rsid w:val="00DA1E58"/>
    <w:rsid w:val="00DB1A27"/>
    <w:rsid w:val="00DB475B"/>
    <w:rsid w:val="00DB6083"/>
    <w:rsid w:val="00DB6F45"/>
    <w:rsid w:val="00DC1F67"/>
    <w:rsid w:val="00DD1EAD"/>
    <w:rsid w:val="00DD221F"/>
    <w:rsid w:val="00DE00FA"/>
    <w:rsid w:val="00DE2DD7"/>
    <w:rsid w:val="00DE4EF2"/>
    <w:rsid w:val="00DE4F61"/>
    <w:rsid w:val="00DF11D7"/>
    <w:rsid w:val="00DF1492"/>
    <w:rsid w:val="00DF2C0E"/>
    <w:rsid w:val="00DF4CB5"/>
    <w:rsid w:val="00DF7E25"/>
    <w:rsid w:val="00DF7E97"/>
    <w:rsid w:val="00E027F9"/>
    <w:rsid w:val="00E04DB6"/>
    <w:rsid w:val="00E06222"/>
    <w:rsid w:val="00E06FFB"/>
    <w:rsid w:val="00E11E27"/>
    <w:rsid w:val="00E1231B"/>
    <w:rsid w:val="00E12ACE"/>
    <w:rsid w:val="00E210F8"/>
    <w:rsid w:val="00E21ADE"/>
    <w:rsid w:val="00E236E0"/>
    <w:rsid w:val="00E30155"/>
    <w:rsid w:val="00E31EEA"/>
    <w:rsid w:val="00E40332"/>
    <w:rsid w:val="00E45C21"/>
    <w:rsid w:val="00E50CA8"/>
    <w:rsid w:val="00E51D89"/>
    <w:rsid w:val="00E532CE"/>
    <w:rsid w:val="00E60FB9"/>
    <w:rsid w:val="00E61121"/>
    <w:rsid w:val="00E62668"/>
    <w:rsid w:val="00E6274B"/>
    <w:rsid w:val="00E634CB"/>
    <w:rsid w:val="00E654A3"/>
    <w:rsid w:val="00E66A3E"/>
    <w:rsid w:val="00E71E2E"/>
    <w:rsid w:val="00E76D83"/>
    <w:rsid w:val="00E80184"/>
    <w:rsid w:val="00E82D4C"/>
    <w:rsid w:val="00E90AEC"/>
    <w:rsid w:val="00E90BFD"/>
    <w:rsid w:val="00E91FE1"/>
    <w:rsid w:val="00E96ADC"/>
    <w:rsid w:val="00E971CA"/>
    <w:rsid w:val="00EA0242"/>
    <w:rsid w:val="00EA1036"/>
    <w:rsid w:val="00EA184B"/>
    <w:rsid w:val="00EA1A20"/>
    <w:rsid w:val="00EA35B3"/>
    <w:rsid w:val="00EA3780"/>
    <w:rsid w:val="00EA5E95"/>
    <w:rsid w:val="00EA7528"/>
    <w:rsid w:val="00EB0E92"/>
    <w:rsid w:val="00EB5B0F"/>
    <w:rsid w:val="00EB70E6"/>
    <w:rsid w:val="00EB738A"/>
    <w:rsid w:val="00EC1ECF"/>
    <w:rsid w:val="00EC3546"/>
    <w:rsid w:val="00EC3DD2"/>
    <w:rsid w:val="00EC56A5"/>
    <w:rsid w:val="00EC5813"/>
    <w:rsid w:val="00EC5E8F"/>
    <w:rsid w:val="00ED1CE9"/>
    <w:rsid w:val="00ED22F7"/>
    <w:rsid w:val="00ED4954"/>
    <w:rsid w:val="00ED5474"/>
    <w:rsid w:val="00EE0943"/>
    <w:rsid w:val="00EE2886"/>
    <w:rsid w:val="00EE33A2"/>
    <w:rsid w:val="00EE4B6D"/>
    <w:rsid w:val="00EE5B62"/>
    <w:rsid w:val="00F00219"/>
    <w:rsid w:val="00F04AFA"/>
    <w:rsid w:val="00F06F06"/>
    <w:rsid w:val="00F073D6"/>
    <w:rsid w:val="00F079B3"/>
    <w:rsid w:val="00F161FC"/>
    <w:rsid w:val="00F36D7D"/>
    <w:rsid w:val="00F402AB"/>
    <w:rsid w:val="00F4058F"/>
    <w:rsid w:val="00F41102"/>
    <w:rsid w:val="00F44646"/>
    <w:rsid w:val="00F4643B"/>
    <w:rsid w:val="00F46F32"/>
    <w:rsid w:val="00F50FC1"/>
    <w:rsid w:val="00F51A4E"/>
    <w:rsid w:val="00F54987"/>
    <w:rsid w:val="00F6641C"/>
    <w:rsid w:val="00F665B2"/>
    <w:rsid w:val="00F676FE"/>
    <w:rsid w:val="00F67A1C"/>
    <w:rsid w:val="00F67FD5"/>
    <w:rsid w:val="00F71013"/>
    <w:rsid w:val="00F74B2B"/>
    <w:rsid w:val="00F765AD"/>
    <w:rsid w:val="00F8026A"/>
    <w:rsid w:val="00F80D20"/>
    <w:rsid w:val="00F82C5B"/>
    <w:rsid w:val="00F84908"/>
    <w:rsid w:val="00F8555F"/>
    <w:rsid w:val="00F87F0E"/>
    <w:rsid w:val="00FA55F9"/>
    <w:rsid w:val="00FA59B4"/>
    <w:rsid w:val="00FB3872"/>
    <w:rsid w:val="00FB3957"/>
    <w:rsid w:val="00FB5301"/>
    <w:rsid w:val="00FB78A0"/>
    <w:rsid w:val="00FC4AA7"/>
    <w:rsid w:val="00FC578B"/>
    <w:rsid w:val="00FD09B6"/>
    <w:rsid w:val="00FD5827"/>
    <w:rsid w:val="00FD69AA"/>
    <w:rsid w:val="00FE2546"/>
    <w:rsid w:val="00FE5EB7"/>
    <w:rsid w:val="00FF0B2C"/>
    <w:rsid w:val="00FF6E25"/>
    <w:rsid w:val="02D701C1"/>
    <w:rsid w:val="08210D2D"/>
    <w:rsid w:val="1222341B"/>
    <w:rsid w:val="1BC95D05"/>
    <w:rsid w:val="21537CBC"/>
    <w:rsid w:val="273269AB"/>
    <w:rsid w:val="2A220791"/>
    <w:rsid w:val="366715E2"/>
    <w:rsid w:val="3C6240D1"/>
    <w:rsid w:val="436C5711"/>
    <w:rsid w:val="5C0002D6"/>
    <w:rsid w:val="5C1C5767"/>
    <w:rsid w:val="62581FDC"/>
    <w:rsid w:val="64770614"/>
    <w:rsid w:val="64CC1470"/>
    <w:rsid w:val="74D6197A"/>
    <w:rsid w:val="7BEB7E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B289DBC-FDA6-4844-885F-FC03E65DF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7">
    <w:name w:val="Balloon Text"/>
    <w:basedOn w:val="a"/>
    <w:semiHidden/>
    <w:qFormat/>
    <w:rPr>
      <w:rFonts w:ascii="Tahoma" w:hAnsi="Tahoma" w:cs="Tahoma"/>
      <w:sz w:val="16"/>
      <w:szCs w:val="16"/>
    </w:rPr>
  </w:style>
  <w:style w:type="paragraph" w:styleId="a8">
    <w:name w:val="footer"/>
    <w:basedOn w:val="a9"/>
    <w:qFormat/>
    <w:pPr>
      <w:jc w:val="center"/>
    </w:pPr>
    <w:rPr>
      <w:i/>
    </w:rPr>
  </w:style>
  <w:style w:type="paragraph" w:styleId="a9">
    <w:name w:val="header"/>
    <w:link w:val="Char0"/>
    <w:qFormat/>
    <w:pPr>
      <w:widowControl w:val="0"/>
    </w:pPr>
    <w:rPr>
      <w:rFonts w:ascii="Arial" w:hAnsi="Arial"/>
      <w:b/>
      <w:sz w:val="18"/>
      <w:lang w:val="en-GB" w:eastAsia="en-US"/>
    </w:rPr>
  </w:style>
  <w:style w:type="paragraph" w:styleId="aa">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b">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6"/>
    <w:next w:val="a6"/>
    <w:link w:val="Char1"/>
    <w:qFormat/>
    <w:rPr>
      <w:b/>
      <w:bCs/>
    </w:rPr>
  </w:style>
  <w:style w:type="table" w:styleId="ad">
    <w:name w:val="Table Grid"/>
    <w:basedOn w:val="a1"/>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Char0">
    <w:name w:val="页眉 Char"/>
    <w:link w:val="a9"/>
    <w:qFormat/>
    <w:rPr>
      <w:rFonts w:ascii="Arial" w:hAnsi="Arial"/>
      <w:b/>
      <w:sz w:val="18"/>
      <w:lang w:eastAsia="en-US"/>
    </w:rPr>
  </w:style>
  <w:style w:type="character" w:customStyle="1" w:styleId="Char">
    <w:name w:val="批注文字 Char"/>
    <w:basedOn w:val="a0"/>
    <w:link w:val="a6"/>
    <w:qFormat/>
    <w:rPr>
      <w:rFonts w:ascii="Times New Roman" w:hAnsi="Times New Roman"/>
      <w:lang w:eastAsia="en-US"/>
    </w:rPr>
  </w:style>
  <w:style w:type="character" w:customStyle="1" w:styleId="B1Char">
    <w:name w:val="B1 Char"/>
    <w:link w:val="B1"/>
    <w:qFormat/>
    <w:locked/>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EXCar">
    <w:name w:val="EX Car"/>
    <w:link w:val="EX"/>
    <w:qFormat/>
    <w:locked/>
    <w:rPr>
      <w:rFonts w:ascii="Times New Roman" w:hAnsi="Times New Roman"/>
      <w:lang w:eastAsia="en-US"/>
    </w:rPr>
  </w:style>
  <w:style w:type="character" w:customStyle="1" w:styleId="3Char">
    <w:name w:val="标题 3 Char"/>
    <w:basedOn w:val="a0"/>
    <w:link w:val="3"/>
    <w:qFormat/>
    <w:rPr>
      <w:rFonts w:ascii="Arial" w:hAnsi="Arial"/>
      <w:sz w:val="28"/>
      <w:lang w:eastAsia="en-US"/>
    </w:rPr>
  </w:style>
  <w:style w:type="character" w:customStyle="1" w:styleId="Char1">
    <w:name w:val="批注主题 Char"/>
    <w:basedOn w:val="Char"/>
    <w:link w:val="ac"/>
    <w:qFormat/>
    <w:rPr>
      <w:rFonts w:ascii="Times New Roman" w:hAnsi="Times New Roman"/>
      <w:b/>
      <w:bCs/>
      <w:lang w:eastAsia="en-US"/>
    </w:rPr>
  </w:style>
  <w:style w:type="character" w:customStyle="1" w:styleId="4Char">
    <w:name w:val="标题 4 Char"/>
    <w:link w:val="4"/>
    <w:qFormat/>
    <w:rPr>
      <w:rFonts w:ascii="Arial" w:hAnsi="Arial"/>
      <w:sz w:val="24"/>
      <w:lang w:eastAsia="en-US"/>
    </w:rPr>
  </w:style>
  <w:style w:type="character" w:customStyle="1" w:styleId="EditorsNoteChar">
    <w:name w:val="Editor's Note Char"/>
    <w:link w:val="EditorsNote"/>
    <w:qFormat/>
    <w:rPr>
      <w:rFonts w:ascii="Times New Roman" w:hAnsi="Times New Roman"/>
      <w:color w:val="FF0000"/>
      <w:lang w:eastAsia="en-US"/>
    </w:rPr>
  </w:style>
  <w:style w:type="paragraph" w:customStyle="1" w:styleId="af2">
    <w:name w:val="段"/>
    <w:link w:val="Char2"/>
    <w:qFormat/>
    <w:pPr>
      <w:autoSpaceDE w:val="0"/>
      <w:autoSpaceDN w:val="0"/>
      <w:ind w:firstLine="200"/>
      <w:jc w:val="both"/>
    </w:pPr>
    <w:rPr>
      <w:rFonts w:ascii="宋体" w:hAnsi="Times New Roman"/>
      <w:sz w:val="21"/>
    </w:rPr>
  </w:style>
  <w:style w:type="character" w:customStyle="1" w:styleId="Char2">
    <w:name w:val="段 Char"/>
    <w:basedOn w:val="a0"/>
    <w:link w:val="af2"/>
    <w:qFormat/>
    <w:rPr>
      <w:rFonts w:ascii="宋体" w:hAnsi="Times New Roman"/>
      <w:sz w:val="21"/>
      <w:lang w:val="en-US" w:eastAsia="zh-CN"/>
    </w:rPr>
  </w:style>
  <w:style w:type="paragraph" w:styleId="af3">
    <w:name w:val="List Paragraph"/>
    <w:basedOn w:val="a"/>
    <w:link w:val="Char3"/>
    <w:uiPriority w:val="34"/>
    <w:qFormat/>
    <w:pPr>
      <w:widowControl w:val="0"/>
      <w:spacing w:after="0"/>
      <w:ind w:firstLineChars="200" w:firstLine="420"/>
      <w:jc w:val="both"/>
    </w:pPr>
    <w:rPr>
      <w:kern w:val="2"/>
      <w:sz w:val="21"/>
      <w:szCs w:val="24"/>
      <w:lang w:val="en-US" w:eastAsia="zh-CN"/>
    </w:rPr>
  </w:style>
  <w:style w:type="character" w:customStyle="1" w:styleId="Char3">
    <w:name w:val="列出段落 Char"/>
    <w:link w:val="af3"/>
    <w:uiPriority w:val="34"/>
    <w:qFormat/>
    <w:locked/>
    <w:rPr>
      <w:rFonts w:ascii="Times New Roman" w:hAnsi="Times New Roman"/>
      <w:kern w:val="2"/>
      <w:sz w:val="21"/>
      <w:szCs w:val="24"/>
      <w:lang w:val="en-US" w:eastAsia="zh-CN"/>
    </w:rPr>
  </w:style>
  <w:style w:type="paragraph" w:customStyle="1" w:styleId="CM">
    <w:name w:val="CM正文缩进"/>
    <w:basedOn w:val="a"/>
    <w:link w:val="CMChar"/>
    <w:qFormat/>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qFormat/>
    <w:rPr>
      <w:rFonts w:ascii="Calibri" w:hAnsi="Calibri"/>
      <w:kern w:val="2"/>
      <w:sz w:val="24"/>
      <w:szCs w:val="22"/>
    </w:rPr>
  </w:style>
  <w:style w:type="character" w:customStyle="1" w:styleId="dttext">
    <w:name w:val="dttext"/>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05874">
      <w:bodyDiv w:val="1"/>
      <w:marLeft w:val="0"/>
      <w:marRight w:val="0"/>
      <w:marTop w:val="0"/>
      <w:marBottom w:val="0"/>
      <w:divBdr>
        <w:top w:val="none" w:sz="0" w:space="0" w:color="auto"/>
        <w:left w:val="none" w:sz="0" w:space="0" w:color="auto"/>
        <w:bottom w:val="none" w:sz="0" w:space="0" w:color="auto"/>
        <w:right w:val="none" w:sz="0" w:space="0" w:color="auto"/>
      </w:divBdr>
      <w:divsChild>
        <w:div w:id="1201362692">
          <w:marLeft w:val="965"/>
          <w:marRight w:val="0"/>
          <w:marTop w:val="43"/>
          <w:marBottom w:val="0"/>
          <w:divBdr>
            <w:top w:val="none" w:sz="0" w:space="0" w:color="auto"/>
            <w:left w:val="none" w:sz="0" w:space="0" w:color="auto"/>
            <w:bottom w:val="none" w:sz="0" w:space="0" w:color="auto"/>
            <w:right w:val="none" w:sz="0" w:space="0" w:color="auto"/>
          </w:divBdr>
        </w:div>
        <w:div w:id="796484041">
          <w:marLeft w:val="1555"/>
          <w:marRight w:val="0"/>
          <w:marTop w:val="34"/>
          <w:marBottom w:val="0"/>
          <w:divBdr>
            <w:top w:val="none" w:sz="0" w:space="0" w:color="auto"/>
            <w:left w:val="none" w:sz="0" w:space="0" w:color="auto"/>
            <w:bottom w:val="none" w:sz="0" w:space="0" w:color="auto"/>
            <w:right w:val="none" w:sz="0" w:space="0" w:color="auto"/>
          </w:divBdr>
        </w:div>
        <w:div w:id="1858957383">
          <w:marLeft w:val="1555"/>
          <w:marRight w:val="0"/>
          <w:marTop w:val="34"/>
          <w:marBottom w:val="0"/>
          <w:divBdr>
            <w:top w:val="none" w:sz="0" w:space="0" w:color="auto"/>
            <w:left w:val="none" w:sz="0" w:space="0" w:color="auto"/>
            <w:bottom w:val="none" w:sz="0" w:space="0" w:color="auto"/>
            <w:right w:val="none" w:sz="0" w:space="0" w:color="auto"/>
          </w:divBdr>
        </w:div>
      </w:divsChild>
    </w:div>
    <w:div w:id="32460828">
      <w:bodyDiv w:val="1"/>
      <w:marLeft w:val="0"/>
      <w:marRight w:val="0"/>
      <w:marTop w:val="0"/>
      <w:marBottom w:val="0"/>
      <w:divBdr>
        <w:top w:val="none" w:sz="0" w:space="0" w:color="auto"/>
        <w:left w:val="none" w:sz="0" w:space="0" w:color="auto"/>
        <w:bottom w:val="none" w:sz="0" w:space="0" w:color="auto"/>
        <w:right w:val="none" w:sz="0" w:space="0" w:color="auto"/>
      </w:divBdr>
      <w:divsChild>
        <w:div w:id="705445749">
          <w:marLeft w:val="965"/>
          <w:marRight w:val="0"/>
          <w:marTop w:val="43"/>
          <w:marBottom w:val="0"/>
          <w:divBdr>
            <w:top w:val="none" w:sz="0" w:space="0" w:color="auto"/>
            <w:left w:val="none" w:sz="0" w:space="0" w:color="auto"/>
            <w:bottom w:val="none" w:sz="0" w:space="0" w:color="auto"/>
            <w:right w:val="none" w:sz="0" w:space="0" w:color="auto"/>
          </w:divBdr>
        </w:div>
        <w:div w:id="619189591">
          <w:marLeft w:val="1555"/>
          <w:marRight w:val="0"/>
          <w:marTop w:val="34"/>
          <w:marBottom w:val="0"/>
          <w:divBdr>
            <w:top w:val="none" w:sz="0" w:space="0" w:color="auto"/>
            <w:left w:val="none" w:sz="0" w:space="0" w:color="auto"/>
            <w:bottom w:val="none" w:sz="0" w:space="0" w:color="auto"/>
            <w:right w:val="none" w:sz="0" w:space="0" w:color="auto"/>
          </w:divBdr>
        </w:div>
        <w:div w:id="1351640128">
          <w:marLeft w:val="1555"/>
          <w:marRight w:val="0"/>
          <w:marTop w:val="34"/>
          <w:marBottom w:val="0"/>
          <w:divBdr>
            <w:top w:val="none" w:sz="0" w:space="0" w:color="auto"/>
            <w:left w:val="none" w:sz="0" w:space="0" w:color="auto"/>
            <w:bottom w:val="none" w:sz="0" w:space="0" w:color="auto"/>
            <w:right w:val="none" w:sz="0" w:space="0" w:color="auto"/>
          </w:divBdr>
        </w:div>
        <w:div w:id="789663535">
          <w:marLeft w:val="965"/>
          <w:marRight w:val="0"/>
          <w:marTop w:val="43"/>
          <w:marBottom w:val="0"/>
          <w:divBdr>
            <w:top w:val="none" w:sz="0" w:space="0" w:color="auto"/>
            <w:left w:val="none" w:sz="0" w:space="0" w:color="auto"/>
            <w:bottom w:val="none" w:sz="0" w:space="0" w:color="auto"/>
            <w:right w:val="none" w:sz="0" w:space="0" w:color="auto"/>
          </w:divBdr>
        </w:div>
        <w:div w:id="1762215561">
          <w:marLeft w:val="1555"/>
          <w:marRight w:val="0"/>
          <w:marTop w:val="34"/>
          <w:marBottom w:val="0"/>
          <w:divBdr>
            <w:top w:val="none" w:sz="0" w:space="0" w:color="auto"/>
            <w:left w:val="none" w:sz="0" w:space="0" w:color="auto"/>
            <w:bottom w:val="none" w:sz="0" w:space="0" w:color="auto"/>
            <w:right w:val="none" w:sz="0" w:space="0" w:color="auto"/>
          </w:divBdr>
        </w:div>
        <w:div w:id="501623617">
          <w:marLeft w:val="1555"/>
          <w:marRight w:val="0"/>
          <w:marTop w:val="34"/>
          <w:marBottom w:val="0"/>
          <w:divBdr>
            <w:top w:val="none" w:sz="0" w:space="0" w:color="auto"/>
            <w:left w:val="none" w:sz="0" w:space="0" w:color="auto"/>
            <w:bottom w:val="none" w:sz="0" w:space="0" w:color="auto"/>
            <w:right w:val="none" w:sz="0" w:space="0" w:color="auto"/>
          </w:divBdr>
        </w:div>
      </w:divsChild>
    </w:div>
    <w:div w:id="443573326">
      <w:bodyDiv w:val="1"/>
      <w:marLeft w:val="0"/>
      <w:marRight w:val="0"/>
      <w:marTop w:val="0"/>
      <w:marBottom w:val="0"/>
      <w:divBdr>
        <w:top w:val="none" w:sz="0" w:space="0" w:color="auto"/>
        <w:left w:val="none" w:sz="0" w:space="0" w:color="auto"/>
        <w:bottom w:val="none" w:sz="0" w:space="0" w:color="auto"/>
        <w:right w:val="none" w:sz="0" w:space="0" w:color="auto"/>
      </w:divBdr>
      <w:divsChild>
        <w:div w:id="2116092868">
          <w:marLeft w:val="965"/>
          <w:marRight w:val="0"/>
          <w:marTop w:val="43"/>
          <w:marBottom w:val="0"/>
          <w:divBdr>
            <w:top w:val="none" w:sz="0" w:space="0" w:color="auto"/>
            <w:left w:val="none" w:sz="0" w:space="0" w:color="auto"/>
            <w:bottom w:val="none" w:sz="0" w:space="0" w:color="auto"/>
            <w:right w:val="none" w:sz="0" w:space="0" w:color="auto"/>
          </w:divBdr>
        </w:div>
        <w:div w:id="554850071">
          <w:marLeft w:val="965"/>
          <w:marRight w:val="0"/>
          <w:marTop w:val="43"/>
          <w:marBottom w:val="0"/>
          <w:divBdr>
            <w:top w:val="none" w:sz="0" w:space="0" w:color="auto"/>
            <w:left w:val="none" w:sz="0" w:space="0" w:color="auto"/>
            <w:bottom w:val="none" w:sz="0" w:space="0" w:color="auto"/>
            <w:right w:val="none" w:sz="0" w:space="0" w:color="auto"/>
          </w:divBdr>
        </w:div>
        <w:div w:id="1641500783">
          <w:marLeft w:val="965"/>
          <w:marRight w:val="0"/>
          <w:marTop w:val="43"/>
          <w:marBottom w:val="0"/>
          <w:divBdr>
            <w:top w:val="none" w:sz="0" w:space="0" w:color="auto"/>
            <w:left w:val="none" w:sz="0" w:space="0" w:color="auto"/>
            <w:bottom w:val="none" w:sz="0" w:space="0" w:color="auto"/>
            <w:right w:val="none" w:sz="0" w:space="0" w:color="auto"/>
          </w:divBdr>
        </w:div>
        <w:div w:id="895361809">
          <w:marLeft w:val="965"/>
          <w:marRight w:val="0"/>
          <w:marTop w:val="43"/>
          <w:marBottom w:val="0"/>
          <w:divBdr>
            <w:top w:val="none" w:sz="0" w:space="0" w:color="auto"/>
            <w:left w:val="none" w:sz="0" w:space="0" w:color="auto"/>
            <w:bottom w:val="none" w:sz="0" w:space="0" w:color="auto"/>
            <w:right w:val="none" w:sz="0" w:space="0" w:color="auto"/>
          </w:divBdr>
        </w:div>
        <w:div w:id="1169713253">
          <w:marLeft w:val="1555"/>
          <w:marRight w:val="0"/>
          <w:marTop w:val="77"/>
          <w:marBottom w:val="0"/>
          <w:divBdr>
            <w:top w:val="none" w:sz="0" w:space="0" w:color="auto"/>
            <w:left w:val="none" w:sz="0" w:space="0" w:color="auto"/>
            <w:bottom w:val="none" w:sz="0" w:space="0" w:color="auto"/>
            <w:right w:val="none" w:sz="0" w:space="0" w:color="auto"/>
          </w:divBdr>
        </w:div>
        <w:div w:id="1351954216">
          <w:marLeft w:val="1555"/>
          <w:marRight w:val="0"/>
          <w:marTop w:val="77"/>
          <w:marBottom w:val="0"/>
          <w:divBdr>
            <w:top w:val="none" w:sz="0" w:space="0" w:color="auto"/>
            <w:left w:val="none" w:sz="0" w:space="0" w:color="auto"/>
            <w:bottom w:val="none" w:sz="0" w:space="0" w:color="auto"/>
            <w:right w:val="none" w:sz="0" w:space="0" w:color="auto"/>
          </w:divBdr>
        </w:div>
      </w:divsChild>
    </w:div>
    <w:div w:id="526020510">
      <w:bodyDiv w:val="1"/>
      <w:marLeft w:val="0"/>
      <w:marRight w:val="0"/>
      <w:marTop w:val="0"/>
      <w:marBottom w:val="0"/>
      <w:divBdr>
        <w:top w:val="none" w:sz="0" w:space="0" w:color="auto"/>
        <w:left w:val="none" w:sz="0" w:space="0" w:color="auto"/>
        <w:bottom w:val="none" w:sz="0" w:space="0" w:color="auto"/>
        <w:right w:val="none" w:sz="0" w:space="0" w:color="auto"/>
      </w:divBdr>
      <w:divsChild>
        <w:div w:id="651059352">
          <w:marLeft w:val="965"/>
          <w:marRight w:val="0"/>
          <w:marTop w:val="43"/>
          <w:marBottom w:val="0"/>
          <w:divBdr>
            <w:top w:val="none" w:sz="0" w:space="0" w:color="auto"/>
            <w:left w:val="none" w:sz="0" w:space="0" w:color="auto"/>
            <w:bottom w:val="none" w:sz="0" w:space="0" w:color="auto"/>
            <w:right w:val="none" w:sz="0" w:space="0" w:color="auto"/>
          </w:divBdr>
        </w:div>
        <w:div w:id="24911231">
          <w:marLeft w:val="1555"/>
          <w:marRight w:val="0"/>
          <w:marTop w:val="77"/>
          <w:marBottom w:val="0"/>
          <w:divBdr>
            <w:top w:val="none" w:sz="0" w:space="0" w:color="auto"/>
            <w:left w:val="none" w:sz="0" w:space="0" w:color="auto"/>
            <w:bottom w:val="none" w:sz="0" w:space="0" w:color="auto"/>
            <w:right w:val="none" w:sz="0" w:space="0" w:color="auto"/>
          </w:divBdr>
        </w:div>
        <w:div w:id="947663091">
          <w:marLeft w:val="1555"/>
          <w:marRight w:val="0"/>
          <w:marTop w:val="77"/>
          <w:marBottom w:val="0"/>
          <w:divBdr>
            <w:top w:val="none" w:sz="0" w:space="0" w:color="auto"/>
            <w:left w:val="none" w:sz="0" w:space="0" w:color="auto"/>
            <w:bottom w:val="none" w:sz="0" w:space="0" w:color="auto"/>
            <w:right w:val="none" w:sz="0" w:space="0" w:color="auto"/>
          </w:divBdr>
        </w:div>
        <w:div w:id="926772709">
          <w:marLeft w:val="1555"/>
          <w:marRight w:val="0"/>
          <w:marTop w:val="77"/>
          <w:marBottom w:val="0"/>
          <w:divBdr>
            <w:top w:val="none" w:sz="0" w:space="0" w:color="auto"/>
            <w:left w:val="none" w:sz="0" w:space="0" w:color="auto"/>
            <w:bottom w:val="none" w:sz="0" w:space="0" w:color="auto"/>
            <w:right w:val="none" w:sz="0" w:space="0" w:color="auto"/>
          </w:divBdr>
        </w:div>
      </w:divsChild>
    </w:div>
    <w:div w:id="974677945">
      <w:bodyDiv w:val="1"/>
      <w:marLeft w:val="0"/>
      <w:marRight w:val="0"/>
      <w:marTop w:val="0"/>
      <w:marBottom w:val="0"/>
      <w:divBdr>
        <w:top w:val="none" w:sz="0" w:space="0" w:color="auto"/>
        <w:left w:val="none" w:sz="0" w:space="0" w:color="auto"/>
        <w:bottom w:val="none" w:sz="0" w:space="0" w:color="auto"/>
        <w:right w:val="none" w:sz="0" w:space="0" w:color="auto"/>
      </w:divBdr>
      <w:divsChild>
        <w:div w:id="1025207089">
          <w:marLeft w:val="1555"/>
          <w:marRight w:val="0"/>
          <w:marTop w:val="67"/>
          <w:marBottom w:val="0"/>
          <w:divBdr>
            <w:top w:val="none" w:sz="0" w:space="0" w:color="auto"/>
            <w:left w:val="none" w:sz="0" w:space="0" w:color="auto"/>
            <w:bottom w:val="none" w:sz="0" w:space="0" w:color="auto"/>
            <w:right w:val="none" w:sz="0" w:space="0" w:color="auto"/>
          </w:divBdr>
        </w:div>
        <w:div w:id="799881498">
          <w:marLeft w:val="1555"/>
          <w:marRight w:val="0"/>
          <w:marTop w:val="67"/>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png"/><Relationship Id="rId5" Type="http://schemas.openxmlformats.org/officeDocument/2006/relationships/settings" Target="settings.xml"/><Relationship Id="rId10" Type="http://schemas.openxmlformats.org/officeDocument/2006/relationships/image" Target="media/image3.png"/><Relationship Id="rId4" Type="http://schemas.openxmlformats.org/officeDocument/2006/relationships/styles" Target="styles.xml"/><Relationship Id="rId9" Type="http://schemas.openxmlformats.org/officeDocument/2006/relationships/hyperlink" Target="https://portal.3gpp.org/desktopmodules/Specifications/SpecificationDetails.aspx?specificationId=3693"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68A2BC-CBE0-4E1F-9C9B-19FD0E702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821</TotalTime>
  <Pages>3</Pages>
  <Words>1250</Words>
  <Characters>7126</Characters>
  <Application>Microsoft Office Word</Application>
  <DocSecurity>0</DocSecurity>
  <Lines>59</Lines>
  <Paragraphs>16</Paragraphs>
  <ScaleCrop>false</ScaleCrop>
  <Company>3GPP Support Team</Company>
  <LinksUpToDate>false</LinksUpToDate>
  <CharactersWithSpaces>8360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huawei</dc:creator>
  <cp:lastModifiedBy>Huawei-1230</cp:lastModifiedBy>
  <cp:revision>459</cp:revision>
  <cp:lastPrinted>2411-12-31T15:59:00Z</cp:lastPrinted>
  <dcterms:created xsi:type="dcterms:W3CDTF">2022-04-29T14:06:00Z</dcterms:created>
  <dcterms:modified xsi:type="dcterms:W3CDTF">2023-01-06T11:08:00Z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(3)fb8gsFy0z/wlIUKn3WAKBU0cZPhOQho6tn0r/PUTFJHpRuhVpuz+GHyozCjqoc3xoy3ySaeY
JKJCyvrk5c8VkQD5LMyWtxDAm3Nhaj+/uDgUBGxq/JFYJqEVWWUGkD69IZ5eX+zwsuIowhYD
Hg3xZPQfzN3CBinoj+jEvswcgsQCfkWTsOWVzWLRw+l1o3WUPk/2A8iwKJpKZ/HSSPE8nTcl
ZsqBNwfB+7gLApLz1R</vt:lpwstr>
  </property>
  <property fmtid="{D5CDD505-2E9C-101B-9397-08002B2CF9AE}" pid="3" name="_2015_ms_pID_7253431">
    <vt:lpwstr>NwZIl6B5EF3kwoJ5/dYxsyEbBpVFOjt/QQE0H1KfLRaTkph8Ra3+EV
g0VkiYKxyZJRDqWQ6txFmbw4t7lQpOQs2RNwCHeXciBBrfxA2ypuQVFL7wlJJym2c0+p68I2
XqrpbnfluXwKtBaYo666TgdF9dMCvt8l4zF46O/DD1SYZREnVXSRxcLYQnNRQIizhLpLBn59
26wq3/N/0xS9KzQ8IfB6ySN/pEJbyVxP63TA</vt:lpwstr>
  </property>
  <property fmtid="{D5CDD505-2E9C-101B-9397-08002B2CF9AE}" pid="4" name="_2015_ms_pID_7253432">
    <vt:lpwstr>3Q==</vt:lpwstr>
  </property>
  <property fmtid="{D5CDD505-2E9C-101B-9397-08002B2CF9AE}" pid="5" name="KSOProductBuildVer">
    <vt:lpwstr>2052-11.8.2.10912</vt:lpwstr>
  </property>
  <property fmtid="{D5CDD505-2E9C-101B-9397-08002B2CF9AE}" pid="6" name="ICV">
    <vt:lpwstr>DE700AAFD8154327BD3FE8D62F84B3F9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1672969981</vt:lpwstr>
  </property>
</Properties>
</file>